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87A" w:rsidRDefault="00651C02" w:rsidP="005A787A">
      <w:pPr>
        <w:pStyle w:val="a3"/>
        <w:shd w:val="clear" w:color="auto" w:fill="FFFFFF"/>
        <w:spacing w:before="0" w:beforeAutospacing="0" w:after="0" w:afterAutospacing="0"/>
        <w:jc w:val="center"/>
        <w:rPr>
          <w:b/>
          <w:sz w:val="28"/>
          <w:szCs w:val="28"/>
          <w:lang w:val="ru-RU"/>
        </w:rPr>
      </w:pPr>
      <w:bookmarkStart w:id="0" w:name="_GoBack"/>
      <w:r>
        <w:rPr>
          <w:b/>
          <w:sz w:val="28"/>
          <w:szCs w:val="28"/>
          <w:lang w:val="ru-RU"/>
        </w:rPr>
        <w:t>ВИСНОВОК про якість освітньої діяльності за результатами самооцінювання освітній і управлінських процесів за напрямом</w:t>
      </w:r>
    </w:p>
    <w:p w:rsidR="005A787A" w:rsidRDefault="00651C02" w:rsidP="005A787A">
      <w:pPr>
        <w:pStyle w:val="a3"/>
        <w:shd w:val="clear" w:color="auto" w:fill="FFFFFF"/>
        <w:spacing w:before="0" w:beforeAutospacing="0" w:after="0" w:afterAutospacing="0"/>
        <w:jc w:val="center"/>
        <w:rPr>
          <w:b/>
          <w:sz w:val="28"/>
          <w:szCs w:val="28"/>
          <w:lang w:val="ru-RU"/>
        </w:rPr>
      </w:pPr>
      <w:r>
        <w:rPr>
          <w:b/>
          <w:sz w:val="28"/>
          <w:szCs w:val="28"/>
          <w:lang w:val="ru-RU"/>
        </w:rPr>
        <w:t>«Освітнє середовище» в 2022-2023 н.р</w:t>
      </w:r>
      <w:r w:rsidR="005A787A">
        <w:rPr>
          <w:b/>
          <w:sz w:val="28"/>
          <w:szCs w:val="28"/>
          <w:lang w:val="ru-RU"/>
        </w:rPr>
        <w:t xml:space="preserve"> </w:t>
      </w:r>
    </w:p>
    <w:bookmarkEnd w:id="0"/>
    <w:p w:rsidR="005A787A" w:rsidRDefault="005A787A" w:rsidP="005A787A">
      <w:pPr>
        <w:pStyle w:val="a3"/>
        <w:shd w:val="clear" w:color="auto" w:fill="FFFFFF"/>
        <w:spacing w:before="0" w:beforeAutospacing="0" w:after="0" w:afterAutospacing="0"/>
        <w:jc w:val="center"/>
        <w:rPr>
          <w:b/>
          <w:sz w:val="28"/>
          <w:szCs w:val="28"/>
          <w:lang w:val="ru-RU"/>
        </w:rPr>
      </w:pPr>
    </w:p>
    <w:p w:rsidR="005A787A" w:rsidRDefault="005A787A" w:rsidP="005A787A">
      <w:pPr>
        <w:pStyle w:val="a3"/>
        <w:shd w:val="clear" w:color="auto" w:fill="FFFFFF"/>
        <w:spacing w:before="0" w:beforeAutospacing="0" w:after="0" w:afterAutospacing="0"/>
        <w:jc w:val="both"/>
        <w:rPr>
          <w:sz w:val="28"/>
          <w:szCs w:val="28"/>
          <w:lang w:val="ru-RU"/>
        </w:rPr>
      </w:pPr>
    </w:p>
    <w:p w:rsidR="005A787A" w:rsidRDefault="005A787A" w:rsidP="005A787A">
      <w:pPr>
        <w:pStyle w:val="a3"/>
        <w:shd w:val="clear" w:color="auto" w:fill="FFFFFF"/>
        <w:spacing w:before="0" w:beforeAutospacing="0" w:after="0" w:afterAutospacing="0"/>
        <w:jc w:val="both"/>
        <w:rPr>
          <w:sz w:val="28"/>
          <w:szCs w:val="28"/>
        </w:rPr>
      </w:pPr>
      <w:r>
        <w:rPr>
          <w:sz w:val="28"/>
          <w:szCs w:val="28"/>
        </w:rPr>
        <w:tab/>
        <w:t xml:space="preserve">Під час спостереження за освітнім середовищем з’ясовано, що в цілому в школі створено безпечні умови навчання та праці (це підтверджено відповідями респондентів, зокрема 91,5% учнів стверджують, що вони почуваються цілком і здебільшого безпечно та психологічно комфортно). Територія закладу огороджена парканом. Приміщення не доступне для несанкціонованого доступу сторонніх осіб.  Наявні спортивні та ігрові майданчики, але їх облаштування вимагає покращення. Озеленення території створює приємний естетичний фон. Початкова школа розташована в іншому приміщенні. </w:t>
      </w:r>
    </w:p>
    <w:p w:rsidR="005A787A" w:rsidRDefault="005A787A" w:rsidP="005A787A">
      <w:pPr>
        <w:spacing w:line="100" w:lineRule="atLeast"/>
        <w:jc w:val="both"/>
        <w:rPr>
          <w:color w:val="000000"/>
          <w:sz w:val="28"/>
          <w:szCs w:val="28"/>
          <w:lang w:val="uk-UA"/>
        </w:rPr>
      </w:pPr>
      <w:r>
        <w:rPr>
          <w:sz w:val="28"/>
          <w:szCs w:val="28"/>
        </w:rPr>
        <w:tab/>
        <w:t xml:space="preserve">У школі забезпечується належне освітлення. </w:t>
      </w:r>
      <w:r>
        <w:rPr>
          <w:color w:val="000000"/>
          <w:sz w:val="28"/>
          <w:szCs w:val="28"/>
          <w:lang w:val="uk-UA"/>
        </w:rPr>
        <w:t>55,5% батьків вважають, що температурний режим в нормі, а 9,5% - на дуже поганому рівні.</w:t>
      </w:r>
    </w:p>
    <w:p w:rsidR="005A787A" w:rsidRDefault="005A787A" w:rsidP="005A787A">
      <w:pPr>
        <w:pStyle w:val="a3"/>
        <w:shd w:val="clear" w:color="auto" w:fill="FFFFFF"/>
        <w:spacing w:before="0" w:beforeAutospacing="0" w:after="0" w:afterAutospacing="0"/>
        <w:jc w:val="both"/>
        <w:rPr>
          <w:color w:val="000000"/>
          <w:sz w:val="28"/>
          <w:szCs w:val="28"/>
        </w:rPr>
      </w:pPr>
      <w:r>
        <w:rPr>
          <w:sz w:val="28"/>
          <w:szCs w:val="28"/>
        </w:rPr>
        <w:t xml:space="preserve"> </w:t>
      </w:r>
      <w:r>
        <w:rPr>
          <w:sz w:val="28"/>
          <w:szCs w:val="28"/>
        </w:rPr>
        <w:tab/>
        <w:t>Приміщення не</w:t>
      </w:r>
      <w:r>
        <w:rPr>
          <w:sz w:val="28"/>
          <w:szCs w:val="28"/>
          <w:lang w:val="ru-RU"/>
        </w:rPr>
        <w:t xml:space="preserve"> </w:t>
      </w:r>
      <w:r>
        <w:rPr>
          <w:sz w:val="28"/>
          <w:szCs w:val="28"/>
        </w:rPr>
        <w:t xml:space="preserve">доступні для сторонніх осіб. </w:t>
      </w:r>
      <w:proofErr w:type="gramStart"/>
      <w:r>
        <w:rPr>
          <w:color w:val="000000"/>
          <w:sz w:val="28"/>
          <w:szCs w:val="28"/>
          <w:lang w:val="ru-RU"/>
        </w:rPr>
        <w:t>94</w:t>
      </w:r>
      <w:r>
        <w:rPr>
          <w:color w:val="000000"/>
          <w:sz w:val="28"/>
          <w:szCs w:val="28"/>
        </w:rPr>
        <w:t xml:space="preserve">% </w:t>
      </w:r>
      <w:r>
        <w:rPr>
          <w:sz w:val="28"/>
          <w:szCs w:val="28"/>
        </w:rPr>
        <w:t xml:space="preserve"> батьків здобувачів освіти задоволені облаштуванням території. </w:t>
      </w:r>
      <w:r>
        <w:rPr>
          <w:color w:val="000000"/>
          <w:sz w:val="28"/>
          <w:szCs w:val="28"/>
        </w:rPr>
        <w:t xml:space="preserve">Чистоту і облаштування класних кімнат 57,5% батьків оцінюють на </w:t>
      </w:r>
      <w:r>
        <w:rPr>
          <w:color w:val="000000"/>
          <w:sz w:val="28"/>
          <w:szCs w:val="28"/>
          <w:lang w:val="ru-RU"/>
        </w:rPr>
        <w:t>«</w:t>
      </w:r>
      <w:r>
        <w:rPr>
          <w:color w:val="000000"/>
          <w:sz w:val="28"/>
          <w:szCs w:val="28"/>
        </w:rPr>
        <w:t>відмінно</w:t>
      </w:r>
      <w:r>
        <w:rPr>
          <w:color w:val="000000"/>
          <w:sz w:val="28"/>
          <w:szCs w:val="28"/>
          <w:lang w:val="ru-RU"/>
        </w:rPr>
        <w:t>»</w:t>
      </w:r>
      <w:r>
        <w:rPr>
          <w:color w:val="000000"/>
          <w:sz w:val="28"/>
          <w:szCs w:val="28"/>
        </w:rPr>
        <w:t xml:space="preserve">, 32% на </w:t>
      </w:r>
      <w:r>
        <w:rPr>
          <w:color w:val="000000"/>
          <w:sz w:val="28"/>
          <w:szCs w:val="28"/>
          <w:lang w:val="ru-RU"/>
        </w:rPr>
        <w:t>«</w:t>
      </w:r>
      <w:r>
        <w:rPr>
          <w:color w:val="000000"/>
          <w:sz w:val="28"/>
          <w:szCs w:val="28"/>
        </w:rPr>
        <w:t>добре</w:t>
      </w:r>
      <w:r>
        <w:rPr>
          <w:color w:val="000000"/>
          <w:sz w:val="28"/>
          <w:szCs w:val="28"/>
          <w:lang w:val="ru-RU"/>
        </w:rPr>
        <w:t>»</w:t>
      </w:r>
      <w:r>
        <w:rPr>
          <w:color w:val="000000"/>
          <w:sz w:val="28"/>
          <w:szCs w:val="28"/>
        </w:rPr>
        <w:t xml:space="preserve">, “погано” відзначили 8,7%, а 1,6% оцінили, як </w:t>
      </w:r>
      <w:r>
        <w:rPr>
          <w:color w:val="000000"/>
          <w:sz w:val="28"/>
          <w:szCs w:val="28"/>
          <w:lang w:val="ru-RU"/>
        </w:rPr>
        <w:t>«</w:t>
      </w:r>
      <w:r>
        <w:rPr>
          <w:color w:val="000000"/>
          <w:sz w:val="28"/>
          <w:szCs w:val="28"/>
        </w:rPr>
        <w:t>дуже погано</w:t>
      </w:r>
      <w:r>
        <w:rPr>
          <w:color w:val="000000"/>
          <w:sz w:val="28"/>
          <w:szCs w:val="28"/>
          <w:lang w:val="ru-RU"/>
        </w:rPr>
        <w:t>»</w:t>
      </w:r>
      <w:r>
        <w:rPr>
          <w:color w:val="000000"/>
          <w:sz w:val="28"/>
          <w:szCs w:val="28"/>
        </w:rPr>
        <w:t>. 31,7% батьків оцінюють чистоту та облаштування</w:t>
      </w:r>
      <w:r>
        <w:rPr>
          <w:color w:val="000000"/>
          <w:sz w:val="28"/>
          <w:szCs w:val="28"/>
          <w:lang w:val="ru-RU"/>
        </w:rPr>
        <w:t xml:space="preserve"> </w:t>
      </w:r>
      <w:r>
        <w:rPr>
          <w:color w:val="000000"/>
          <w:sz w:val="28"/>
          <w:szCs w:val="28"/>
        </w:rPr>
        <w:t xml:space="preserve">туалетних кімнат на </w:t>
      </w:r>
      <w:r>
        <w:rPr>
          <w:color w:val="000000"/>
          <w:sz w:val="28"/>
          <w:szCs w:val="28"/>
          <w:lang w:val="ru-RU"/>
        </w:rPr>
        <w:t>«</w:t>
      </w:r>
      <w:r>
        <w:rPr>
          <w:color w:val="000000"/>
          <w:sz w:val="28"/>
          <w:szCs w:val="28"/>
        </w:rPr>
        <w:t>відмінно</w:t>
      </w:r>
      <w:r>
        <w:rPr>
          <w:color w:val="000000"/>
          <w:sz w:val="28"/>
          <w:szCs w:val="28"/>
          <w:lang w:val="ru-RU"/>
        </w:rPr>
        <w:t>»</w:t>
      </w:r>
      <w:r>
        <w:rPr>
          <w:color w:val="000000"/>
          <w:sz w:val="28"/>
          <w:szCs w:val="28"/>
        </w:rPr>
        <w:t>, на «добре</w:t>
      </w:r>
      <w:r>
        <w:rPr>
          <w:color w:val="000000"/>
          <w:sz w:val="28"/>
          <w:szCs w:val="28"/>
          <w:lang w:val="ru-RU"/>
        </w:rPr>
        <w:t>»</w:t>
      </w:r>
      <w:r>
        <w:rPr>
          <w:color w:val="000000"/>
          <w:sz w:val="28"/>
          <w:szCs w:val="28"/>
        </w:rPr>
        <w:t xml:space="preserve"> - 40%,  21,1% на </w:t>
      </w:r>
      <w:r>
        <w:rPr>
          <w:color w:val="000000"/>
          <w:sz w:val="28"/>
          <w:szCs w:val="28"/>
          <w:lang w:val="ru-RU"/>
        </w:rPr>
        <w:t>«</w:t>
      </w:r>
      <w:r>
        <w:rPr>
          <w:color w:val="000000"/>
          <w:sz w:val="28"/>
          <w:szCs w:val="28"/>
        </w:rPr>
        <w:t>погано</w:t>
      </w:r>
      <w:r>
        <w:rPr>
          <w:color w:val="000000"/>
          <w:sz w:val="28"/>
          <w:szCs w:val="28"/>
          <w:lang w:val="ru-RU"/>
        </w:rPr>
        <w:t>»</w:t>
      </w:r>
      <w:r>
        <w:rPr>
          <w:color w:val="000000"/>
          <w:sz w:val="28"/>
          <w:szCs w:val="28"/>
        </w:rPr>
        <w:t>,  на</w:t>
      </w:r>
      <w:proofErr w:type="gramEnd"/>
      <w:r>
        <w:rPr>
          <w:color w:val="000000"/>
          <w:sz w:val="28"/>
          <w:szCs w:val="28"/>
        </w:rPr>
        <w:t xml:space="preserve"> </w:t>
      </w:r>
      <w:r>
        <w:rPr>
          <w:color w:val="000000"/>
          <w:sz w:val="28"/>
          <w:szCs w:val="28"/>
          <w:lang w:val="ru-RU"/>
        </w:rPr>
        <w:t>«</w:t>
      </w:r>
      <w:r>
        <w:rPr>
          <w:color w:val="000000"/>
          <w:sz w:val="28"/>
          <w:szCs w:val="28"/>
        </w:rPr>
        <w:t>дуже погано</w:t>
      </w:r>
      <w:r>
        <w:rPr>
          <w:color w:val="000000"/>
          <w:sz w:val="28"/>
          <w:szCs w:val="28"/>
          <w:lang w:val="ru-RU"/>
        </w:rPr>
        <w:t>»</w:t>
      </w:r>
      <w:r>
        <w:rPr>
          <w:color w:val="000000"/>
          <w:sz w:val="28"/>
          <w:szCs w:val="28"/>
        </w:rPr>
        <w:t xml:space="preserve"> 7,3%. У туалетних кімнатах відсутні закриті кабінки.</w:t>
      </w:r>
    </w:p>
    <w:p w:rsidR="005A787A" w:rsidRDefault="005A787A" w:rsidP="005A787A">
      <w:pPr>
        <w:pStyle w:val="a3"/>
        <w:shd w:val="clear" w:color="auto" w:fill="FFFFFF"/>
        <w:spacing w:before="0" w:beforeAutospacing="0" w:after="0" w:afterAutospacing="0"/>
        <w:jc w:val="both"/>
        <w:rPr>
          <w:sz w:val="28"/>
          <w:szCs w:val="28"/>
        </w:rPr>
      </w:pPr>
      <w:r>
        <w:rPr>
          <w:color w:val="000000"/>
          <w:sz w:val="28"/>
          <w:szCs w:val="28"/>
        </w:rPr>
        <w:tab/>
      </w:r>
      <w:r>
        <w:rPr>
          <w:sz w:val="28"/>
          <w:szCs w:val="28"/>
        </w:rPr>
        <w:t>У закладі наявні всі необхідні для реалізації освітньої програми навчальні кабінети та приміщення, забезпечується раціональне використання приміщень і комплектування класів (з урахуванням чисельності здобувачів освіти, їх особливих освітніх потреб, площі приміщень). У кабінетах підвищеної безпеки оприлюднено правила поведінки під час навчальних занять. Для реалізації освітнього процесу достатньо навчально-методичного та технічного забезпечення (</w:t>
      </w:r>
      <w:r>
        <w:rPr>
          <w:sz w:val="28"/>
          <w:szCs w:val="28"/>
          <w:lang w:val="ru-RU"/>
        </w:rPr>
        <w:t>82</w:t>
      </w:r>
      <w:r>
        <w:rPr>
          <w:sz w:val="28"/>
          <w:szCs w:val="28"/>
        </w:rPr>
        <w:t>%</w:t>
      </w:r>
      <w:r>
        <w:rPr>
          <w:color w:val="FF0000"/>
          <w:sz w:val="28"/>
          <w:szCs w:val="28"/>
        </w:rPr>
        <w:t xml:space="preserve"> </w:t>
      </w:r>
      <w:r>
        <w:rPr>
          <w:sz w:val="28"/>
          <w:szCs w:val="28"/>
        </w:rPr>
        <w:t>навчальних кабінетів обладнані засобами навчання відповідно до вимог законодавства та освітньої програми). Здійснюється регулярний моніторинг за станом засобів навчання. У школі обладнано кабінет безпеки, Центр наукових етнографічних розвідок.</w:t>
      </w:r>
    </w:p>
    <w:p w:rsidR="005A787A" w:rsidRDefault="005A787A" w:rsidP="005A787A">
      <w:pPr>
        <w:pStyle w:val="a3"/>
        <w:shd w:val="clear" w:color="auto" w:fill="FFFFFF"/>
        <w:spacing w:before="0" w:beforeAutospacing="0" w:after="0" w:afterAutospacing="0"/>
        <w:jc w:val="both"/>
        <w:rPr>
          <w:sz w:val="28"/>
          <w:szCs w:val="28"/>
        </w:rPr>
      </w:pPr>
      <w:r>
        <w:rPr>
          <w:sz w:val="28"/>
          <w:szCs w:val="28"/>
        </w:rPr>
        <w:tab/>
        <w:t xml:space="preserve">За наслідками вивчення документації, результатів опитування учасників освітнього процесу та фактів, встановлених під час спостереження за освітнім середовищем було виявлено, що учасники освітнього процесу знають вимоги охорони праці, безпеки життєдіяльності, пожежної безпеки, знають правила поведінки в умовах надзвичайних ситуацій та дотримуються їх. Працівники проходять навчання та інструктажі з цих питань. Систематично проводяться бесіди з учнями. Працівники обізнані з правилами поведінки в разі нещасного випадку чи раптового погіршення стану здоров’я учасників освітнього процесу і вживають необхідних заходів у подібних ситуаціях. Педагогічні працівники та керівництво у разі нещасного випадку діють відповідно до встановленого законодавством порядку. </w:t>
      </w:r>
    </w:p>
    <w:p w:rsidR="005A787A" w:rsidRDefault="005A787A" w:rsidP="005A787A">
      <w:pPr>
        <w:pStyle w:val="a3"/>
        <w:shd w:val="clear" w:color="auto" w:fill="FFFFFF"/>
        <w:spacing w:before="0" w:beforeAutospacing="0" w:after="0" w:afterAutospacing="0"/>
        <w:jc w:val="both"/>
        <w:rPr>
          <w:sz w:val="28"/>
          <w:szCs w:val="28"/>
        </w:rPr>
      </w:pPr>
      <w:r>
        <w:rPr>
          <w:sz w:val="28"/>
          <w:szCs w:val="28"/>
        </w:rPr>
        <w:lastRenderedPageBreak/>
        <w:tab/>
        <w:t xml:space="preserve">Організація харчування в закладі освіти сприяє формуванню культури здорового харчування в учнів. </w:t>
      </w:r>
      <w:r>
        <w:rPr>
          <w:color w:val="000000"/>
          <w:sz w:val="28"/>
          <w:szCs w:val="28"/>
        </w:rPr>
        <w:t xml:space="preserve">72,3% </w:t>
      </w:r>
      <w:r>
        <w:rPr>
          <w:sz w:val="28"/>
          <w:szCs w:val="28"/>
        </w:rPr>
        <w:t>батьків, чиї діти харчуються в школі, 61,5</w:t>
      </w:r>
      <w:r>
        <w:rPr>
          <w:color w:val="000000"/>
          <w:sz w:val="28"/>
          <w:szCs w:val="28"/>
        </w:rPr>
        <w:t xml:space="preserve">% здобувачів освіти із числа тих, хто харчується в їдальні, </w:t>
      </w:r>
      <w:r>
        <w:rPr>
          <w:sz w:val="28"/>
          <w:szCs w:val="28"/>
        </w:rPr>
        <w:t>та 88</w:t>
      </w:r>
      <w:r>
        <w:rPr>
          <w:color w:val="000000"/>
          <w:sz w:val="28"/>
          <w:szCs w:val="28"/>
        </w:rPr>
        <w:t xml:space="preserve">% </w:t>
      </w:r>
      <w:r>
        <w:rPr>
          <w:sz w:val="28"/>
          <w:szCs w:val="28"/>
        </w:rPr>
        <w:t>педагогів здебыльшого задоволені якістю харчування. Керівництво моніторить санітарно-гігієнічний стан приміщень їдальні, вивчає забезпеченість їдальні необхідним обладнанням. Здійснюється моніторинг тижневого меню та якості приготованої їжі, наявності сертифікатів якості та строків використання продуктів.</w:t>
      </w:r>
    </w:p>
    <w:p w:rsidR="005A787A" w:rsidRDefault="005A787A" w:rsidP="005A787A">
      <w:pPr>
        <w:shd w:val="clear" w:color="auto" w:fill="FFFFFF"/>
        <w:jc w:val="both"/>
        <w:rPr>
          <w:sz w:val="28"/>
          <w:szCs w:val="28"/>
        </w:rPr>
      </w:pPr>
      <w:r>
        <w:rPr>
          <w:sz w:val="28"/>
          <w:szCs w:val="28"/>
          <w:lang w:val="uk-UA"/>
        </w:rPr>
        <w:tab/>
      </w:r>
      <w:r>
        <w:rPr>
          <w:sz w:val="28"/>
          <w:szCs w:val="28"/>
        </w:rPr>
        <w:t xml:space="preserve">У закладі освіти створено умови для безпечного використання мережі Інтернет. Формуються навички безпечного користування мережею учнями. Застосовуються комп’ютерні програми, які здійснюють фільтрування контенту. </w:t>
      </w:r>
      <w:r>
        <w:rPr>
          <w:sz w:val="28"/>
          <w:szCs w:val="28"/>
          <w:lang w:val="uk-UA"/>
        </w:rPr>
        <w:t xml:space="preserve">Більшість </w:t>
      </w:r>
      <w:r>
        <w:rPr>
          <w:sz w:val="28"/>
          <w:szCs w:val="28"/>
        </w:rPr>
        <w:t>опитаних</w:t>
      </w:r>
      <w:r>
        <w:rPr>
          <w:sz w:val="28"/>
          <w:szCs w:val="28"/>
          <w:lang w:val="uk-UA"/>
        </w:rPr>
        <w:t xml:space="preserve"> учнів відмічають, що в школі проводиться інформаційна робота щодо безпечного користування інтернетом у </w:t>
      </w:r>
      <w:r>
        <w:rPr>
          <w:sz w:val="28"/>
          <w:szCs w:val="28"/>
        </w:rPr>
        <w:t>54</w:t>
      </w:r>
      <w:r>
        <w:rPr>
          <w:sz w:val="28"/>
          <w:szCs w:val="28"/>
          <w:lang w:val="uk-UA"/>
        </w:rPr>
        <w:t>% під час заходів, 3</w:t>
      </w:r>
      <w:r>
        <w:rPr>
          <w:sz w:val="28"/>
          <w:szCs w:val="28"/>
        </w:rPr>
        <w:t>5</w:t>
      </w:r>
      <w:r>
        <w:rPr>
          <w:sz w:val="28"/>
          <w:szCs w:val="28"/>
          <w:lang w:val="uk-UA"/>
        </w:rPr>
        <w:t xml:space="preserve">% - </w:t>
      </w:r>
      <w:r>
        <w:rPr>
          <w:sz w:val="28"/>
          <w:szCs w:val="28"/>
        </w:rPr>
        <w:t>під час уроків</w:t>
      </w:r>
      <w:r>
        <w:rPr>
          <w:sz w:val="28"/>
          <w:szCs w:val="28"/>
          <w:lang w:val="uk-UA"/>
        </w:rPr>
        <w:t xml:space="preserve">. </w:t>
      </w:r>
      <w:r>
        <w:rPr>
          <w:sz w:val="28"/>
          <w:szCs w:val="28"/>
        </w:rPr>
        <w:t>11% вказують, що заходи не проводились, але дотримуються загальноприйнятих правил безпечного користування мережею Інтернет.</w:t>
      </w:r>
    </w:p>
    <w:p w:rsidR="005A787A" w:rsidRDefault="005A787A" w:rsidP="005A787A">
      <w:pPr>
        <w:pStyle w:val="a3"/>
        <w:shd w:val="clear" w:color="auto" w:fill="FFFFFF"/>
        <w:spacing w:before="0" w:beforeAutospacing="0" w:after="0" w:afterAutospacing="0"/>
        <w:jc w:val="both"/>
        <w:rPr>
          <w:sz w:val="28"/>
          <w:szCs w:val="28"/>
        </w:rPr>
      </w:pPr>
      <w:r>
        <w:rPr>
          <w:sz w:val="28"/>
          <w:szCs w:val="28"/>
        </w:rPr>
        <w:tab/>
        <w:t>У закладі освіти проводиться робота щодо адаптації та інтеграції учнів до освітнього процесу (61,1% батьків вважають, що в дітей ніколи не виникали проблеми з адаптацією в закладі освіти). Психолог закладу освіти здійснює діагностування учнів 1, 5 класів на предмет адаптації до освітнього процесу. Проводяться педагогічні консиліуми, засідання у форматі круглого столу адміністрації школи, вчителів та батьків щодо адаптації учнів до освітнього процесу.</w:t>
      </w:r>
    </w:p>
    <w:p w:rsidR="005A787A" w:rsidRDefault="005A787A" w:rsidP="005A787A">
      <w:pPr>
        <w:pStyle w:val="a3"/>
        <w:shd w:val="clear" w:color="auto" w:fill="FFFFFF"/>
        <w:spacing w:before="0" w:beforeAutospacing="0" w:after="0" w:afterAutospacing="0"/>
        <w:jc w:val="both"/>
        <w:rPr>
          <w:sz w:val="28"/>
          <w:szCs w:val="28"/>
        </w:rPr>
      </w:pPr>
      <w:r>
        <w:rPr>
          <w:sz w:val="28"/>
          <w:szCs w:val="28"/>
        </w:rPr>
        <w:tab/>
        <w:t xml:space="preserve">Кожен працівник має персональне робоче місце, але не облаштовані місця для відпочинку у вестибюлях та коридорах. Адаптація молодих учителів здійснюється, зокрема, через використання інституту наставництва. Наявний кабінет професійного розвитку. </w:t>
      </w:r>
      <w:r>
        <w:rPr>
          <w:sz w:val="28"/>
          <w:szCs w:val="28"/>
          <w:lang w:val="ru-RU"/>
        </w:rPr>
        <w:t>Усі респонденти зазначили, що в</w:t>
      </w:r>
      <w:r>
        <w:rPr>
          <w:sz w:val="28"/>
          <w:szCs w:val="28"/>
        </w:rPr>
        <w:t xml:space="preserve"> закладі освіти застосовуються заходи, які допомагають педагогічним працівникам адаптуватися до змін умов праці.</w:t>
      </w:r>
    </w:p>
    <w:p w:rsidR="005A787A" w:rsidRDefault="005A787A" w:rsidP="005A787A">
      <w:pPr>
        <w:ind w:firstLine="709"/>
        <w:jc w:val="both"/>
        <w:rPr>
          <w:sz w:val="28"/>
          <w:szCs w:val="28"/>
          <w:lang w:val="uk-UA"/>
        </w:rPr>
      </w:pPr>
      <w:r>
        <w:rPr>
          <w:sz w:val="28"/>
          <w:szCs w:val="28"/>
          <w:lang w:val="uk-UA"/>
        </w:rPr>
        <w:t xml:space="preserve">Педагогічний колектив закладу освіти систематично працює над тим, щоб освітнє середовище було вільне від будь-яких форм насильства та дискримінації. У закладі освіти панує атмосфера довіри та спільної взаємодії педагогів i здобувачів освіти. Випадки булінгу, насильства та дискримінації відсутні. </w:t>
      </w:r>
    </w:p>
    <w:p w:rsidR="005A787A" w:rsidRDefault="005A787A" w:rsidP="005A787A">
      <w:pPr>
        <w:ind w:firstLine="709"/>
        <w:jc w:val="both"/>
        <w:rPr>
          <w:sz w:val="28"/>
          <w:szCs w:val="28"/>
          <w:lang w:val="uk-UA"/>
        </w:rPr>
      </w:pPr>
      <w:r>
        <w:rPr>
          <w:sz w:val="28"/>
          <w:szCs w:val="28"/>
          <w:lang w:val="uk-UA"/>
        </w:rPr>
        <w:t xml:space="preserve">У закладі сформована антибулінгова політика. Розроблено, затверджено та оприлюднено на сайті школи План заходів на 2022-2023 н.р., спрямованих на запобігання та протидію булінгу; на сайті є контактна інформація екстрених служб та телефону довіри. Задокументованих випадків булінгу в закладі не було. Але відповідно до проведеного анкетування 43% здобувачів освіти вказали, що відчувають булінг/цькування. При зверненні здобувачів освіти до вчителів, директора, практичного психолога, соціального педагога, заступника директора тощо проблема вирішувалася конструктивно та не повторювалася. Беручи до уваги зазначену інформацію, можна стверджувати, що в закладі освіти є потреба в більш ґрунтовній роз’яснювальній та попереджувальній роботі щодо протидії булінгу серед учасників освітнього процесу, зокрема </w:t>
      </w:r>
      <w:r>
        <w:rPr>
          <w:sz w:val="28"/>
          <w:szCs w:val="28"/>
          <w:lang w:val="uk-UA"/>
        </w:rPr>
        <w:lastRenderedPageBreak/>
        <w:t xml:space="preserve">проведення заходів, які допоможуть відрізнити конфліктну ситуацію від цькування. </w:t>
      </w:r>
    </w:p>
    <w:p w:rsidR="005A787A" w:rsidRDefault="005A787A" w:rsidP="005A787A">
      <w:pPr>
        <w:ind w:firstLine="708"/>
        <w:jc w:val="both"/>
        <w:rPr>
          <w:sz w:val="28"/>
          <w:szCs w:val="28"/>
          <w:lang w:val="uk-UA"/>
        </w:rPr>
      </w:pPr>
      <w:r>
        <w:rPr>
          <w:sz w:val="28"/>
          <w:szCs w:val="28"/>
          <w:lang w:val="uk-UA"/>
        </w:rPr>
        <w:t xml:space="preserve">Заходи проводяться відповідно до визначеного плану роботи, що підтверджується результатами опитування учнів, їхніх батьків та вчителів. Як свідчать відповіді більшості (45,8%) батьків учнів, їхні діти йдуть до закладу освіти охоче та в піднесеному настрої. Результати опитування учнів показали, що 52% з них відчувають себе комфортно, а 48% — безпечно. На першому поверсі закладу освіти розміщений інформаційні стенд щодо протидії булінгу «Стоп! Булінг». Інформація оновлюється систематично. Заклад освіти залучає представників правоохоронних органів з питань запобігання та протидії булінгу. Водночас, під час опитування, 38,6% учнів відмічають, що до них були поодинокі випадки агресії та кепкування збоку однокласників та інших учнів закладу освіти. Більшість учнів звертаються за допомогою найчастіше до класного керівника 28,6%, керівника та заступника директора закладу освіти 21,4%, які допомагають у вирішенні даних питань. </w:t>
      </w:r>
    </w:p>
    <w:p w:rsidR="005A787A" w:rsidRDefault="005A787A" w:rsidP="005A787A">
      <w:pPr>
        <w:ind w:firstLine="708"/>
        <w:jc w:val="both"/>
        <w:rPr>
          <w:sz w:val="28"/>
          <w:szCs w:val="28"/>
          <w:lang w:val="uk-UA"/>
        </w:rPr>
      </w:pPr>
      <w:r>
        <w:rPr>
          <w:sz w:val="28"/>
          <w:szCs w:val="28"/>
          <w:lang w:val="uk-UA"/>
        </w:rPr>
        <w:t xml:space="preserve">73% педагогічних працівників відмітили, що психологічний клімат закладу освіти сприяє співпраці педагогів. За результатами опитаних батьків 97,9% зазначили, що поінформовані з питання попередження та профілактики кібербулінгу в дитячому колективі. Педагогічні працівники та керівництво школи володіють інформацією, як діяти у випадку виявлення булінгу/цькування. Під час анкетування 78% батьків стверджували, що в закладі регулярно проводиться робота з попередження та зниження рівня насилля. </w:t>
      </w:r>
    </w:p>
    <w:p w:rsidR="005A787A" w:rsidRDefault="005A787A" w:rsidP="005A787A">
      <w:pPr>
        <w:ind w:firstLine="708"/>
        <w:jc w:val="both"/>
        <w:rPr>
          <w:sz w:val="28"/>
          <w:szCs w:val="28"/>
          <w:lang w:val="uk-UA"/>
        </w:rPr>
      </w:pPr>
      <w:r>
        <w:rPr>
          <w:sz w:val="28"/>
          <w:szCs w:val="28"/>
          <w:lang w:val="uk-UA"/>
        </w:rPr>
        <w:t>Щоб попередити виникнення булінгу, створити безпечне середовище та комфортну атмосферу для учнів провидяться профілактичні та просвітницькі заходи, спрямовані на вироблення у дітей негативного ставлення до насильства. Проводяться постійні бесіди, анкетування, години спілкування на тему «Протидія булінгу».</w:t>
      </w:r>
    </w:p>
    <w:p w:rsidR="005A787A" w:rsidRDefault="005A787A" w:rsidP="005A787A">
      <w:pPr>
        <w:ind w:firstLine="708"/>
        <w:jc w:val="both"/>
        <w:rPr>
          <w:sz w:val="28"/>
          <w:szCs w:val="28"/>
          <w:lang w:val="uk-UA"/>
        </w:rPr>
      </w:pPr>
      <w:r>
        <w:rPr>
          <w:sz w:val="28"/>
          <w:szCs w:val="28"/>
          <w:lang w:val="uk-UA"/>
        </w:rPr>
        <w:t xml:space="preserve"> У Шосткинській спеціалізованій школі І-ІІІ ступенів №1 було розроблено всіма учасниками освітнього процесу Правила поведінки для здобувачів освіти, вчителів та батьків та правила внутрішнього розпорядку закладу, що ґрунтуються на дотриманні прав людини і спрямовані на формування позитивної мотивації в поведінці учасників освітнього процесу. Учасники освітнього процесу ознайомлені з ними та дотримуються їх, що підтверджують переважна більшість учителів – 82% , батьків – 97% та здобувачів освіти – 74%. Переважна більшість (67%) здобувачів освіти задоволені психологічним кліматом у школі. Атмосфера між учасниками освітнього процесу в школі доброзичлива і дружня. </w:t>
      </w:r>
    </w:p>
    <w:p w:rsidR="005A787A" w:rsidRDefault="005A787A" w:rsidP="005A787A">
      <w:pPr>
        <w:ind w:firstLine="708"/>
        <w:jc w:val="both"/>
        <w:rPr>
          <w:sz w:val="28"/>
          <w:szCs w:val="28"/>
          <w:lang w:val="uk-UA"/>
        </w:rPr>
      </w:pPr>
      <w:r>
        <w:rPr>
          <w:sz w:val="28"/>
          <w:szCs w:val="28"/>
          <w:lang w:val="uk-UA"/>
        </w:rPr>
        <w:t>У закладі освіти здійснюється постійний (щоденний) аналіз причин відсутності здобувачів освіти на уроках, у разі необхідності здійснюється відповідна робота з такими дітьми їх батьками, у тому числі за участі Служби у справах дітей. Здобувачі освіти не відвідують заняття лише через поважні причини та/або через хворобу, ïx чисельність незначна.</w:t>
      </w:r>
    </w:p>
    <w:p w:rsidR="005A787A" w:rsidRDefault="005A787A" w:rsidP="005A787A">
      <w:pPr>
        <w:ind w:firstLine="708"/>
        <w:jc w:val="both"/>
        <w:rPr>
          <w:sz w:val="28"/>
          <w:szCs w:val="28"/>
          <w:lang w:val="uk-UA"/>
        </w:rPr>
      </w:pPr>
      <w:r>
        <w:rPr>
          <w:sz w:val="28"/>
          <w:szCs w:val="28"/>
          <w:lang w:val="uk-UA"/>
        </w:rPr>
        <w:lastRenderedPageBreak/>
        <w:t>За наслідками вивчення документації, результатів опитування учасників освітнього процесу та фактів, встановлених під час спостереження за формуванням інклюзивного, розвивального та мотивуючого  до навчання освітнього простору було виявлено, що в закладі освіти приміщення ( туалети, їдальня, облаштування коридорів, класних кімнат) і територія (доріжки, ігрові та спортивні майданчики) адаптовані до використання всіма учасниками освітнього процесу на достатньому рівні, але відсутні пандуси при вході в заклад, дверний прохід не забезпечує можливість проїзду візком, сходи між поверхами приміщення не облаштовані для пересування людей з обмеженими можливостями. Туалетні кімнати мають достатню площу, широкий дверний прохід, але відсутні поручні, спеціальне санітарно-технічне обладнання для осіб із обмеженими можливостями, кнопка виклику для надання допомоги.</w:t>
      </w:r>
    </w:p>
    <w:p w:rsidR="005A787A" w:rsidRDefault="005A787A" w:rsidP="005A787A">
      <w:pPr>
        <w:jc w:val="both"/>
        <w:rPr>
          <w:sz w:val="28"/>
          <w:szCs w:val="28"/>
        </w:rPr>
      </w:pPr>
      <w:r>
        <w:rPr>
          <w:sz w:val="28"/>
          <w:szCs w:val="28"/>
          <w:lang w:val="uk-UA"/>
        </w:rPr>
        <w:tab/>
        <w:t>З</w:t>
      </w:r>
      <w:r>
        <w:rPr>
          <w:sz w:val="28"/>
          <w:szCs w:val="28"/>
        </w:rPr>
        <w:t xml:space="preserve">аклад освіти забезпечений асистентом вчителя у 1-Б та 5-Б класах, практичним психологом та логопедом для реалізації інклюзивного навчання. </w:t>
      </w:r>
      <w:r>
        <w:rPr>
          <w:sz w:val="28"/>
          <w:szCs w:val="28"/>
          <w:lang w:val="uk-UA"/>
        </w:rPr>
        <w:t xml:space="preserve">У школі </w:t>
      </w:r>
      <w:r>
        <w:rPr>
          <w:sz w:val="28"/>
          <w:szCs w:val="28"/>
        </w:rPr>
        <w:t xml:space="preserve">забезпечується корекційна спрямованість освітнього процесу відповідно до потреб дітей та визначеної кількості годин ІРЦ. </w:t>
      </w:r>
      <w:r>
        <w:rPr>
          <w:sz w:val="28"/>
          <w:szCs w:val="28"/>
          <w:lang w:val="uk-UA"/>
        </w:rPr>
        <w:t>П</w:t>
      </w:r>
      <w:r>
        <w:rPr>
          <w:sz w:val="28"/>
          <w:szCs w:val="28"/>
        </w:rPr>
        <w:t>едагоги, працівники застосовують форми, методи роботи з дітьми з особливими освітніми  потребами, враховуючи потреби в адаптації чи модифікації програм навчальних предметів, допоміжних засобів для навчання та в розумному застосуванні</w:t>
      </w:r>
      <w:r>
        <w:rPr>
          <w:sz w:val="28"/>
          <w:szCs w:val="28"/>
          <w:lang w:val="uk-UA"/>
        </w:rPr>
        <w:t>. У</w:t>
      </w:r>
      <w:r>
        <w:rPr>
          <w:sz w:val="28"/>
          <w:szCs w:val="28"/>
        </w:rPr>
        <w:t>чителі та асистенти вчителів  мають всю необхідну документацію (висновок про комплексну психолого-педагогічну оцінку розвитку особи, заява батьків на інклюзивну форму навчання,  ІПР, розклад уроків, розклад корекційно-розвиткових занять, протоколи засідань команди психолого-педагогічного супроводу дитини, щорічний план асистента, щоденник спостережень, щоденний план роботи, портфоліо учня).</w:t>
      </w:r>
    </w:p>
    <w:p w:rsidR="005A787A" w:rsidRDefault="005A787A" w:rsidP="005A787A">
      <w:pPr>
        <w:jc w:val="both"/>
        <w:rPr>
          <w:sz w:val="28"/>
          <w:szCs w:val="28"/>
          <w:lang w:val="uk-UA"/>
        </w:rPr>
      </w:pPr>
      <w:r>
        <w:rPr>
          <w:sz w:val="28"/>
          <w:szCs w:val="28"/>
        </w:rPr>
        <w:tab/>
      </w:r>
      <w:r>
        <w:rPr>
          <w:sz w:val="28"/>
          <w:szCs w:val="28"/>
          <w:lang w:val="uk-UA"/>
        </w:rPr>
        <w:t xml:space="preserve">У </w:t>
      </w:r>
      <w:r>
        <w:rPr>
          <w:sz w:val="28"/>
          <w:szCs w:val="28"/>
        </w:rPr>
        <w:t xml:space="preserve">закладі освіти налагоджено співпрацю працівників </w:t>
      </w:r>
      <w:r>
        <w:rPr>
          <w:sz w:val="28"/>
          <w:szCs w:val="28"/>
          <w:lang w:val="uk-UA"/>
        </w:rPr>
        <w:t>і</w:t>
      </w:r>
      <w:r>
        <w:rPr>
          <w:sz w:val="28"/>
          <w:szCs w:val="28"/>
        </w:rPr>
        <w:t>з питань навчання дітей з особливими освітніми потребами, створено команди психолого-педагогічного супроводу, розроблено індивідуальні програми розвитку, відповідно до рекомендацій ІРЦ</w:t>
      </w:r>
      <w:r>
        <w:rPr>
          <w:sz w:val="28"/>
          <w:szCs w:val="28"/>
          <w:lang w:val="uk-UA"/>
        </w:rPr>
        <w:t xml:space="preserve"> </w:t>
      </w:r>
      <w:r>
        <w:rPr>
          <w:sz w:val="28"/>
          <w:szCs w:val="28"/>
        </w:rPr>
        <w:t>за участі батьків</w:t>
      </w:r>
      <w:r>
        <w:rPr>
          <w:sz w:val="28"/>
          <w:szCs w:val="28"/>
          <w:lang w:val="uk-UA"/>
        </w:rPr>
        <w:t>. Створені умови для залучення в освітній процес асистента вчителя.</w:t>
      </w:r>
    </w:p>
    <w:p w:rsidR="005A787A" w:rsidRDefault="005A787A" w:rsidP="005A787A">
      <w:pPr>
        <w:jc w:val="both"/>
        <w:rPr>
          <w:sz w:val="28"/>
          <w:szCs w:val="28"/>
        </w:rPr>
      </w:pPr>
      <w:r>
        <w:rPr>
          <w:sz w:val="28"/>
          <w:szCs w:val="28"/>
          <w:lang w:val="uk-UA"/>
        </w:rPr>
        <w:tab/>
        <w:t>ШСШ І-ІІІ ступенів №1 співпрацює з інклюзивно-ресурсним центром щодо супроводу дітей з особливими освітніми потребами. С</w:t>
      </w:r>
      <w:r>
        <w:rPr>
          <w:sz w:val="28"/>
          <w:szCs w:val="28"/>
        </w:rPr>
        <w:t xml:space="preserve">пільно з представниками ІРЦ проводяться засідання команди психолого-педагогічного супроводу та </w:t>
      </w:r>
      <w:r>
        <w:rPr>
          <w:sz w:val="28"/>
          <w:szCs w:val="28"/>
          <w:lang w:val="uk-UA"/>
        </w:rPr>
        <w:t xml:space="preserve">проводиться </w:t>
      </w:r>
      <w:r>
        <w:rPr>
          <w:sz w:val="28"/>
          <w:szCs w:val="28"/>
        </w:rPr>
        <w:t>комплексн</w:t>
      </w:r>
      <w:r>
        <w:rPr>
          <w:sz w:val="28"/>
          <w:szCs w:val="28"/>
          <w:lang w:val="uk-UA"/>
        </w:rPr>
        <w:t>а</w:t>
      </w:r>
      <w:r>
        <w:rPr>
          <w:sz w:val="28"/>
          <w:szCs w:val="28"/>
        </w:rPr>
        <w:t xml:space="preserve"> оцінк</w:t>
      </w:r>
      <w:r>
        <w:rPr>
          <w:sz w:val="28"/>
          <w:szCs w:val="28"/>
          <w:lang w:val="uk-UA"/>
        </w:rPr>
        <w:t>а</w:t>
      </w:r>
      <w:r>
        <w:rPr>
          <w:sz w:val="28"/>
          <w:szCs w:val="28"/>
        </w:rPr>
        <w:t xml:space="preserve"> поступу учнів.</w:t>
      </w:r>
    </w:p>
    <w:p w:rsidR="005A787A" w:rsidRDefault="005A787A" w:rsidP="005A787A">
      <w:pPr>
        <w:jc w:val="both"/>
        <w:rPr>
          <w:sz w:val="28"/>
          <w:szCs w:val="28"/>
        </w:rPr>
      </w:pPr>
      <w:r>
        <w:rPr>
          <w:sz w:val="28"/>
          <w:szCs w:val="28"/>
        </w:rPr>
        <w:tab/>
      </w:r>
      <w:r>
        <w:rPr>
          <w:sz w:val="28"/>
          <w:szCs w:val="28"/>
          <w:lang w:val="uk-UA"/>
        </w:rPr>
        <w:t>У</w:t>
      </w:r>
      <w:r>
        <w:rPr>
          <w:sz w:val="28"/>
          <w:szCs w:val="28"/>
        </w:rPr>
        <w:t xml:space="preserve"> закладі освіти формуються навички здорового способу життя та екологічно-доцільної поведінки у здобувачів освіти</w:t>
      </w:r>
      <w:r>
        <w:rPr>
          <w:sz w:val="28"/>
          <w:szCs w:val="28"/>
          <w:lang w:val="uk-UA"/>
        </w:rPr>
        <w:t xml:space="preserve">. </w:t>
      </w:r>
    </w:p>
    <w:p w:rsidR="005A787A" w:rsidRDefault="005A787A" w:rsidP="005A787A">
      <w:pPr>
        <w:jc w:val="both"/>
        <w:rPr>
          <w:sz w:val="28"/>
          <w:szCs w:val="28"/>
          <w:lang w:val="uk-UA"/>
        </w:rPr>
      </w:pPr>
      <w:r>
        <w:rPr>
          <w:sz w:val="28"/>
          <w:szCs w:val="28"/>
        </w:rPr>
        <w:tab/>
      </w:r>
      <w:r>
        <w:rPr>
          <w:sz w:val="28"/>
          <w:szCs w:val="28"/>
          <w:lang w:val="uk-UA"/>
        </w:rPr>
        <w:t>Простір</w:t>
      </w:r>
      <w:r>
        <w:rPr>
          <w:sz w:val="28"/>
          <w:szCs w:val="28"/>
        </w:rPr>
        <w:t xml:space="preserve"> закладу, обладнання, засоби навчання сприяють формуванню ключових компетентностей та наскрізних вмінь (тач-панель, принтер, ноутбук, ламінатор, наочний матеріал, індивідуальні картки). </w:t>
      </w:r>
      <w:r>
        <w:rPr>
          <w:sz w:val="28"/>
          <w:szCs w:val="28"/>
          <w:lang w:val="uk-UA"/>
        </w:rPr>
        <w:t>Наявні візуалізація на стінах, підлозі, сходах. У музейній кімнаті Пам’яті та Слави, Центрі наукових етнографічних розвідок проводяться екскурсії, уроки, виховні заходи, наукові дослідження тощо.</w:t>
      </w:r>
    </w:p>
    <w:p w:rsidR="005A787A" w:rsidRDefault="005A787A" w:rsidP="005A787A">
      <w:pPr>
        <w:jc w:val="both"/>
        <w:rPr>
          <w:sz w:val="28"/>
          <w:szCs w:val="28"/>
          <w:lang w:val="uk-UA"/>
        </w:rPr>
      </w:pPr>
      <w:r>
        <w:rPr>
          <w:sz w:val="28"/>
          <w:szCs w:val="28"/>
          <w:lang w:val="uk-UA"/>
        </w:rPr>
        <w:tab/>
        <w:t xml:space="preserve">Простір і ресурси бібліотеки недостатньо використовуються для індивідуальної,  групової та проєктної роботи у межах освітнього процесу. У </w:t>
      </w:r>
      <w:r>
        <w:rPr>
          <w:sz w:val="28"/>
          <w:szCs w:val="28"/>
          <w:lang w:val="uk-UA"/>
        </w:rPr>
        <w:lastRenderedPageBreak/>
        <w:t>бібліотеці відведено поличку для методичної літератури та підручників з інклюзивною формою навчання. Простір і ресурси бібліотеки  використовуються для формування інформаційно-комунікаційної компетентності здобувачів освіти (проводяться круглі столи, дні читання, виховні години), але приміщення має невелику площу, що обмежує застосування різних форм роботи з учнями, а також відсутнє технічне обладнання (проєктор).</w:t>
      </w:r>
    </w:p>
    <w:p w:rsidR="005A787A" w:rsidRDefault="005A787A" w:rsidP="005A787A">
      <w:pPr>
        <w:shd w:val="clear" w:color="auto" w:fill="FFFFFF"/>
        <w:jc w:val="both"/>
        <w:rPr>
          <w:sz w:val="28"/>
          <w:szCs w:val="28"/>
          <w:lang w:val="uk-UA"/>
        </w:rPr>
      </w:pPr>
      <w:r>
        <w:rPr>
          <w:sz w:val="28"/>
          <w:szCs w:val="28"/>
          <w:lang w:val="uk-UA"/>
        </w:rPr>
        <w:tab/>
        <w:t xml:space="preserve">Як показало опитування учнів, 74% не користуються шкільною бібліотекою взагалі; 15% респондентів відвідують бібліотеку лише для отримання підручників та необхідної літератури; користуються  для самопідготовки, консультацій, проєктної роботи – 13% та 4% відвідують під час зустрічей із письменниками, виставок учнівських робіт, іншої культурної діяльності. Тому необхідно підвищити мотивацію здобувачів освіти до використання простору та ресурсів бібліотеки. </w:t>
      </w:r>
    </w:p>
    <w:p w:rsidR="005A787A" w:rsidRDefault="005A787A" w:rsidP="005A787A">
      <w:pPr>
        <w:jc w:val="both"/>
        <w:rPr>
          <w:b/>
          <w:sz w:val="28"/>
          <w:szCs w:val="28"/>
        </w:rPr>
      </w:pPr>
      <w:r>
        <w:rPr>
          <w:b/>
          <w:sz w:val="28"/>
          <w:szCs w:val="28"/>
        </w:rPr>
        <w:t>Водночас є потреба в удосконаленні освітнього середовища:</w:t>
      </w:r>
    </w:p>
    <w:p w:rsidR="005A787A" w:rsidRDefault="005A787A" w:rsidP="005A787A">
      <w:pPr>
        <w:pStyle w:val="Default"/>
        <w:jc w:val="both"/>
      </w:pPr>
    </w:p>
    <w:p w:rsidR="005A787A" w:rsidRDefault="005A787A" w:rsidP="005A787A">
      <w:pPr>
        <w:pStyle w:val="Default"/>
        <w:jc w:val="both"/>
        <w:rPr>
          <w:sz w:val="28"/>
          <w:szCs w:val="28"/>
        </w:rPr>
      </w:pPr>
      <w:r>
        <w:rPr>
          <w:sz w:val="28"/>
          <w:szCs w:val="28"/>
        </w:rPr>
        <w:t>-проведенн</w:t>
      </w:r>
      <w:r>
        <w:rPr>
          <w:sz w:val="28"/>
          <w:szCs w:val="28"/>
          <w:lang w:val="uk-UA"/>
        </w:rPr>
        <w:t>я</w:t>
      </w:r>
      <w:r>
        <w:rPr>
          <w:sz w:val="28"/>
          <w:szCs w:val="28"/>
        </w:rPr>
        <w:t xml:space="preserve"> ремонту даху; </w:t>
      </w:r>
    </w:p>
    <w:p w:rsidR="005A787A" w:rsidRDefault="005A787A" w:rsidP="005A787A">
      <w:pPr>
        <w:pStyle w:val="Default"/>
        <w:jc w:val="both"/>
        <w:rPr>
          <w:sz w:val="28"/>
          <w:szCs w:val="28"/>
          <w:lang w:val="uk-UA"/>
        </w:rPr>
      </w:pPr>
      <w:r>
        <w:rPr>
          <w:sz w:val="28"/>
          <w:szCs w:val="28"/>
          <w:lang w:val="uk-UA"/>
        </w:rPr>
        <w:t>- обладнання туалетних кімнат закритими кабінками;</w:t>
      </w:r>
    </w:p>
    <w:p w:rsidR="005A787A" w:rsidRDefault="005A787A" w:rsidP="005A787A">
      <w:pPr>
        <w:pStyle w:val="Default"/>
        <w:jc w:val="both"/>
        <w:rPr>
          <w:sz w:val="28"/>
          <w:szCs w:val="28"/>
          <w:lang w:val="uk-UA"/>
        </w:rPr>
      </w:pPr>
      <w:r>
        <w:rPr>
          <w:sz w:val="28"/>
          <w:szCs w:val="28"/>
        </w:rPr>
        <w:t xml:space="preserve">-облаштування ігрового </w:t>
      </w:r>
      <w:r>
        <w:rPr>
          <w:sz w:val="28"/>
          <w:szCs w:val="28"/>
          <w:lang w:val="uk-UA"/>
        </w:rPr>
        <w:t xml:space="preserve">та спортивного </w:t>
      </w:r>
      <w:r>
        <w:rPr>
          <w:sz w:val="28"/>
          <w:szCs w:val="28"/>
        </w:rPr>
        <w:t>майданчик</w:t>
      </w:r>
      <w:r>
        <w:rPr>
          <w:sz w:val="28"/>
          <w:szCs w:val="28"/>
          <w:lang w:val="uk-UA"/>
        </w:rPr>
        <w:t>ів</w:t>
      </w:r>
      <w:r>
        <w:rPr>
          <w:sz w:val="28"/>
          <w:szCs w:val="28"/>
        </w:rPr>
        <w:t xml:space="preserve"> для учнів початкових класів</w:t>
      </w:r>
      <w:r>
        <w:rPr>
          <w:sz w:val="28"/>
          <w:szCs w:val="28"/>
          <w:lang w:val="uk-UA"/>
        </w:rPr>
        <w:t>;</w:t>
      </w:r>
    </w:p>
    <w:p w:rsidR="005A787A" w:rsidRDefault="005A787A" w:rsidP="005A787A">
      <w:pPr>
        <w:jc w:val="both"/>
        <w:rPr>
          <w:sz w:val="28"/>
          <w:szCs w:val="28"/>
          <w:lang w:val="uk-UA"/>
        </w:rPr>
      </w:pPr>
      <w:r>
        <w:rPr>
          <w:sz w:val="28"/>
          <w:szCs w:val="28"/>
          <w:lang w:val="uk-UA"/>
        </w:rPr>
        <w:t>- удосконалення архітектурної доступності території, зокрема будівництва пандусів, уможливлення безперешкодного пересування через дверний прохід, між поверхами людей із обмеженими можливостями, обладнання туалетних кімнат кнопкою виклику для надання допомоги;</w:t>
      </w:r>
    </w:p>
    <w:p w:rsidR="005A787A" w:rsidRDefault="005A787A" w:rsidP="005A787A">
      <w:pPr>
        <w:jc w:val="both"/>
        <w:rPr>
          <w:b/>
          <w:sz w:val="28"/>
          <w:szCs w:val="28"/>
        </w:rPr>
      </w:pPr>
      <w:r>
        <w:rPr>
          <w:sz w:val="28"/>
          <w:szCs w:val="28"/>
          <w:lang w:val="uk-UA"/>
        </w:rPr>
        <w:t xml:space="preserve"> - забезпечення </w:t>
      </w:r>
      <w:r>
        <w:rPr>
          <w:sz w:val="28"/>
          <w:szCs w:val="28"/>
        </w:rPr>
        <w:t>ресурсної кімнати дидактичними засобами навчання та</w:t>
      </w:r>
      <w:r>
        <w:rPr>
          <w:sz w:val="28"/>
          <w:szCs w:val="28"/>
          <w:lang w:val="uk-UA"/>
        </w:rPr>
        <w:t xml:space="preserve"> облаштування</w:t>
      </w:r>
      <w:r>
        <w:rPr>
          <w:sz w:val="28"/>
          <w:szCs w:val="28"/>
        </w:rPr>
        <w:t xml:space="preserve"> побутово-практичної зони  для осіб з особливими освітніми потребами.</w:t>
      </w:r>
    </w:p>
    <w:p w:rsidR="005A787A" w:rsidRDefault="005A787A" w:rsidP="005A787A">
      <w:pPr>
        <w:jc w:val="both"/>
        <w:rPr>
          <w:b/>
          <w:sz w:val="28"/>
          <w:szCs w:val="28"/>
        </w:rPr>
      </w:pPr>
    </w:p>
    <w:p w:rsidR="005A787A" w:rsidRDefault="005A787A" w:rsidP="005A787A">
      <w:pPr>
        <w:jc w:val="both"/>
        <w:rPr>
          <w:b/>
          <w:sz w:val="28"/>
          <w:szCs w:val="28"/>
        </w:rPr>
      </w:pPr>
      <w:r>
        <w:rPr>
          <w:b/>
          <w:sz w:val="28"/>
          <w:szCs w:val="28"/>
        </w:rPr>
        <w:t>Рівні оцінювання за вимогами:</w:t>
      </w:r>
    </w:p>
    <w:p w:rsidR="005A787A" w:rsidRDefault="005A787A" w:rsidP="005A787A">
      <w:pPr>
        <w:autoSpaceDE w:val="0"/>
        <w:autoSpaceDN w:val="0"/>
        <w:adjustRightInd w:val="0"/>
        <w:jc w:val="both"/>
        <w:rPr>
          <w:rFonts w:eastAsiaTheme="minorHAnsi"/>
          <w:color w:val="000000"/>
          <w:sz w:val="23"/>
          <w:szCs w:val="23"/>
          <w:lang w:eastAsia="en-US"/>
        </w:rPr>
      </w:pPr>
      <w:r>
        <w:rPr>
          <w:rFonts w:eastAsiaTheme="minorHAnsi"/>
          <w:b/>
          <w:bCs/>
          <w:color w:val="000000"/>
          <w:sz w:val="23"/>
          <w:szCs w:val="23"/>
          <w:lang w:eastAsia="en-US"/>
        </w:rPr>
        <w:t xml:space="preserve"> </w:t>
      </w:r>
    </w:p>
    <w:p w:rsidR="005A787A" w:rsidRDefault="005A787A" w:rsidP="005A787A">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 </w:t>
      </w:r>
      <w:r>
        <w:rPr>
          <w:rFonts w:eastAsiaTheme="minorHAnsi"/>
          <w:iCs/>
          <w:color w:val="000000"/>
          <w:sz w:val="28"/>
          <w:szCs w:val="28"/>
          <w:lang w:eastAsia="en-US"/>
        </w:rPr>
        <w:t xml:space="preserve">забезпечення комфортних і безпечних умов навчання та праці </w:t>
      </w:r>
      <w:r>
        <w:rPr>
          <w:rFonts w:eastAsiaTheme="minorHAnsi"/>
          <w:color w:val="000000"/>
          <w:sz w:val="28"/>
          <w:szCs w:val="28"/>
          <w:lang w:eastAsia="en-US"/>
        </w:rPr>
        <w:t xml:space="preserve">– </w:t>
      </w:r>
      <w:r>
        <w:rPr>
          <w:rFonts w:eastAsiaTheme="minorHAnsi"/>
          <w:b/>
          <w:bCs/>
          <w:iCs/>
          <w:color w:val="000000"/>
          <w:sz w:val="28"/>
          <w:szCs w:val="28"/>
          <w:lang w:eastAsia="en-US"/>
        </w:rPr>
        <w:t>достатній</w:t>
      </w:r>
      <w:r>
        <w:rPr>
          <w:rFonts w:eastAsiaTheme="minorHAnsi"/>
          <w:color w:val="000000"/>
          <w:sz w:val="28"/>
          <w:szCs w:val="28"/>
          <w:lang w:eastAsia="en-US"/>
        </w:rPr>
        <w:t xml:space="preserve">; </w:t>
      </w:r>
    </w:p>
    <w:p w:rsidR="005A787A" w:rsidRDefault="005A787A" w:rsidP="005A787A">
      <w:pPr>
        <w:autoSpaceDE w:val="0"/>
        <w:autoSpaceDN w:val="0"/>
        <w:adjustRightInd w:val="0"/>
        <w:jc w:val="both"/>
        <w:rPr>
          <w:rFonts w:eastAsiaTheme="minorHAnsi"/>
          <w:color w:val="000000"/>
          <w:sz w:val="28"/>
          <w:szCs w:val="28"/>
          <w:lang w:eastAsia="en-US"/>
        </w:rPr>
      </w:pPr>
      <w:r>
        <w:rPr>
          <w:rFonts w:eastAsiaTheme="minorHAnsi"/>
          <w:color w:val="000000"/>
          <w:sz w:val="28"/>
          <w:szCs w:val="28"/>
          <w:lang w:val="uk-UA" w:eastAsia="en-US"/>
        </w:rPr>
        <w:t xml:space="preserve">- </w:t>
      </w:r>
      <w:r>
        <w:rPr>
          <w:rFonts w:eastAsiaTheme="minorHAnsi"/>
          <w:iCs/>
          <w:color w:val="000000"/>
          <w:sz w:val="28"/>
          <w:szCs w:val="28"/>
          <w:lang w:eastAsia="en-US"/>
        </w:rPr>
        <w:t xml:space="preserve">створення освітнього середовища, вільного від будь-яких форм насилля та дискримінації – </w:t>
      </w:r>
      <w:r>
        <w:rPr>
          <w:rFonts w:eastAsiaTheme="minorHAnsi"/>
          <w:b/>
          <w:bCs/>
          <w:iCs/>
          <w:color w:val="000000"/>
          <w:sz w:val="28"/>
          <w:szCs w:val="28"/>
          <w:lang w:eastAsia="en-US"/>
        </w:rPr>
        <w:t>достатній</w:t>
      </w:r>
      <w:r>
        <w:rPr>
          <w:rFonts w:eastAsiaTheme="minorHAnsi"/>
          <w:color w:val="000000"/>
          <w:sz w:val="28"/>
          <w:szCs w:val="28"/>
          <w:lang w:eastAsia="en-US"/>
        </w:rPr>
        <w:t xml:space="preserve">; </w:t>
      </w:r>
    </w:p>
    <w:p w:rsidR="005A787A" w:rsidRDefault="005A787A" w:rsidP="005A787A">
      <w:pPr>
        <w:autoSpaceDE w:val="0"/>
        <w:autoSpaceDN w:val="0"/>
        <w:adjustRightInd w:val="0"/>
        <w:jc w:val="both"/>
        <w:rPr>
          <w:rFonts w:eastAsiaTheme="minorHAnsi"/>
          <w:iCs/>
          <w:color w:val="000000"/>
          <w:sz w:val="28"/>
          <w:szCs w:val="28"/>
          <w:lang w:eastAsia="en-US"/>
        </w:rPr>
      </w:pPr>
      <w:r>
        <w:rPr>
          <w:rFonts w:eastAsiaTheme="minorHAnsi"/>
          <w:color w:val="000000"/>
          <w:sz w:val="28"/>
          <w:szCs w:val="28"/>
          <w:lang w:val="uk-UA" w:eastAsia="en-US"/>
        </w:rPr>
        <w:t xml:space="preserve">- </w:t>
      </w:r>
      <w:r>
        <w:rPr>
          <w:rFonts w:eastAsiaTheme="minorHAnsi"/>
          <w:iCs/>
          <w:color w:val="000000"/>
          <w:sz w:val="28"/>
          <w:szCs w:val="28"/>
          <w:lang w:eastAsia="en-US"/>
        </w:rPr>
        <w:t xml:space="preserve">формування інклюзивного, розвивального та мотивуючого до навчання освітнього простору – </w:t>
      </w:r>
      <w:r>
        <w:rPr>
          <w:rFonts w:eastAsiaTheme="minorHAnsi"/>
          <w:b/>
          <w:bCs/>
          <w:iCs/>
          <w:color w:val="000000"/>
          <w:sz w:val="28"/>
          <w:szCs w:val="28"/>
          <w:lang w:val="uk-UA" w:eastAsia="en-US"/>
        </w:rPr>
        <w:t>достатній</w:t>
      </w:r>
      <w:r>
        <w:rPr>
          <w:rFonts w:eastAsiaTheme="minorHAnsi"/>
          <w:iCs/>
          <w:color w:val="000000"/>
          <w:sz w:val="28"/>
          <w:szCs w:val="28"/>
          <w:lang w:eastAsia="en-US"/>
        </w:rPr>
        <w:t>.</w:t>
      </w:r>
    </w:p>
    <w:p w:rsidR="005A787A" w:rsidRDefault="005A787A" w:rsidP="005A787A">
      <w:pPr>
        <w:autoSpaceDE w:val="0"/>
        <w:autoSpaceDN w:val="0"/>
        <w:adjustRightInd w:val="0"/>
        <w:jc w:val="both"/>
        <w:rPr>
          <w:rFonts w:eastAsiaTheme="minorHAnsi"/>
          <w:iCs/>
          <w:color w:val="000000"/>
          <w:sz w:val="28"/>
          <w:szCs w:val="28"/>
          <w:lang w:eastAsia="en-US"/>
        </w:rPr>
      </w:pPr>
    </w:p>
    <w:p w:rsidR="005A787A" w:rsidRDefault="005A787A" w:rsidP="005A787A">
      <w:pPr>
        <w:autoSpaceDE w:val="0"/>
        <w:autoSpaceDN w:val="0"/>
        <w:adjustRightInd w:val="0"/>
        <w:jc w:val="both"/>
        <w:rPr>
          <w:rFonts w:eastAsiaTheme="minorHAnsi"/>
          <w:iCs/>
          <w:color w:val="000000"/>
          <w:sz w:val="28"/>
          <w:szCs w:val="28"/>
          <w:lang w:eastAsia="en-US"/>
        </w:rPr>
      </w:pPr>
      <w:r>
        <w:rPr>
          <w:rFonts w:eastAsiaTheme="minorHAnsi"/>
          <w:iCs/>
          <w:color w:val="000000"/>
          <w:sz w:val="28"/>
          <w:szCs w:val="28"/>
          <w:lang w:eastAsia="en-US"/>
        </w:rPr>
        <w:t xml:space="preserve"> </w:t>
      </w:r>
    </w:p>
    <w:p w:rsidR="005A787A" w:rsidRDefault="005A787A" w:rsidP="005A787A">
      <w:pPr>
        <w:autoSpaceDE w:val="0"/>
        <w:autoSpaceDN w:val="0"/>
        <w:adjustRightInd w:val="0"/>
        <w:jc w:val="both"/>
        <w:rPr>
          <w:rFonts w:eastAsiaTheme="minorHAnsi"/>
          <w:i/>
          <w:iCs/>
          <w:color w:val="000000"/>
          <w:sz w:val="23"/>
          <w:szCs w:val="23"/>
          <w:lang w:eastAsia="en-US"/>
        </w:rPr>
      </w:pPr>
    </w:p>
    <w:p w:rsidR="005A787A" w:rsidRDefault="005A787A" w:rsidP="005A787A">
      <w:pPr>
        <w:pStyle w:val="Default"/>
        <w:jc w:val="center"/>
        <w:rPr>
          <w:sz w:val="28"/>
          <w:szCs w:val="28"/>
        </w:rPr>
      </w:pPr>
      <w:r>
        <w:rPr>
          <w:b/>
          <w:bCs/>
          <w:sz w:val="28"/>
          <w:szCs w:val="28"/>
        </w:rPr>
        <w:t>РЕКОМЕНДАЦІЇ</w:t>
      </w:r>
    </w:p>
    <w:p w:rsidR="005A787A" w:rsidRPr="00651C02" w:rsidRDefault="005A787A" w:rsidP="00651C02">
      <w:pPr>
        <w:pStyle w:val="Default"/>
        <w:jc w:val="center"/>
        <w:rPr>
          <w:sz w:val="28"/>
          <w:szCs w:val="28"/>
          <w:lang w:val="uk-UA"/>
        </w:rPr>
      </w:pPr>
      <w:r>
        <w:rPr>
          <w:b/>
          <w:bCs/>
          <w:sz w:val="28"/>
          <w:szCs w:val="28"/>
        </w:rPr>
        <w:t xml:space="preserve">щодо вдосконалення </w:t>
      </w:r>
      <w:r w:rsidR="00651C02">
        <w:rPr>
          <w:b/>
          <w:bCs/>
          <w:sz w:val="28"/>
          <w:szCs w:val="28"/>
          <w:lang w:val="uk-UA"/>
        </w:rPr>
        <w:t>діяльності закладу</w:t>
      </w:r>
    </w:p>
    <w:p w:rsidR="005A787A" w:rsidRPr="00651C02" w:rsidRDefault="005A787A" w:rsidP="005A787A">
      <w:pPr>
        <w:pStyle w:val="Default"/>
        <w:jc w:val="center"/>
        <w:rPr>
          <w:b/>
          <w:bCs/>
          <w:sz w:val="28"/>
          <w:szCs w:val="28"/>
          <w:lang w:val="uk-UA"/>
        </w:rPr>
      </w:pPr>
      <w:r>
        <w:rPr>
          <w:b/>
          <w:bCs/>
          <w:sz w:val="28"/>
          <w:szCs w:val="28"/>
        </w:rPr>
        <w:t>за результатами</w:t>
      </w:r>
      <w:r w:rsidR="00651C02">
        <w:rPr>
          <w:b/>
          <w:bCs/>
          <w:sz w:val="28"/>
          <w:szCs w:val="28"/>
        </w:rPr>
        <w:t xml:space="preserve"> самооцінювання</w:t>
      </w:r>
      <w:r w:rsidR="00651C02">
        <w:rPr>
          <w:b/>
          <w:bCs/>
          <w:sz w:val="28"/>
          <w:szCs w:val="28"/>
          <w:lang w:val="uk-UA"/>
        </w:rPr>
        <w:t xml:space="preserve"> з напряму 1 «</w:t>
      </w:r>
      <w:r w:rsidR="00651C02">
        <w:rPr>
          <w:b/>
          <w:bCs/>
          <w:sz w:val="28"/>
          <w:szCs w:val="28"/>
        </w:rPr>
        <w:t xml:space="preserve"> </w:t>
      </w:r>
      <w:r w:rsidR="00651C02">
        <w:rPr>
          <w:b/>
          <w:bCs/>
          <w:sz w:val="28"/>
          <w:szCs w:val="28"/>
          <w:lang w:val="uk-UA"/>
        </w:rPr>
        <w:t>О</w:t>
      </w:r>
      <w:r w:rsidR="00651C02">
        <w:rPr>
          <w:b/>
          <w:bCs/>
          <w:sz w:val="28"/>
          <w:szCs w:val="28"/>
        </w:rPr>
        <w:t>світнє середовище</w:t>
      </w:r>
      <w:r w:rsidR="00651C02">
        <w:rPr>
          <w:b/>
          <w:bCs/>
          <w:sz w:val="28"/>
          <w:szCs w:val="28"/>
          <w:lang w:val="uk-UA"/>
        </w:rPr>
        <w:t>»</w:t>
      </w:r>
    </w:p>
    <w:p w:rsidR="005A787A" w:rsidRDefault="005A787A" w:rsidP="005A787A">
      <w:pPr>
        <w:pStyle w:val="a4"/>
        <w:ind w:left="0"/>
        <w:jc w:val="both"/>
        <w:rPr>
          <w:rFonts w:ascii="Times New Roman" w:eastAsia="BatangChe" w:hAnsi="Times New Roman"/>
          <w:sz w:val="24"/>
          <w:szCs w:val="24"/>
          <w:lang w:val="uk-UA"/>
        </w:rPr>
      </w:pPr>
    </w:p>
    <w:p w:rsidR="005A787A" w:rsidRDefault="005A787A" w:rsidP="005A787A">
      <w:pPr>
        <w:pStyle w:val="a4"/>
        <w:ind w:left="0"/>
        <w:jc w:val="both"/>
        <w:rPr>
          <w:rFonts w:ascii="Times New Roman" w:hAnsi="Times New Roman"/>
          <w:sz w:val="28"/>
          <w:szCs w:val="28"/>
          <w:lang w:val="uk-UA"/>
        </w:rPr>
      </w:pPr>
      <w:r>
        <w:rPr>
          <w:rFonts w:ascii="Times New Roman" w:hAnsi="Times New Roman"/>
          <w:sz w:val="28"/>
          <w:szCs w:val="28"/>
          <w:lang w:val="uk-UA"/>
        </w:rPr>
        <w:t>1.Адміністрації закладу:</w:t>
      </w:r>
    </w:p>
    <w:p w:rsidR="005A787A" w:rsidRDefault="005A787A" w:rsidP="005A787A">
      <w:pPr>
        <w:pStyle w:val="a4"/>
        <w:spacing w:after="0"/>
        <w:ind w:left="0"/>
        <w:jc w:val="both"/>
        <w:rPr>
          <w:rFonts w:ascii="Times New Roman" w:hAnsi="Times New Roman"/>
          <w:sz w:val="28"/>
          <w:szCs w:val="28"/>
          <w:lang w:val="uk-UA"/>
        </w:rPr>
      </w:pPr>
      <w:r>
        <w:rPr>
          <w:rFonts w:ascii="Times New Roman" w:hAnsi="Times New Roman"/>
          <w:sz w:val="28"/>
          <w:szCs w:val="28"/>
          <w:lang w:val="uk-UA"/>
        </w:rPr>
        <w:lastRenderedPageBreak/>
        <w:t>1) Уживати заходів щодо розбудови внутрішньої системи забезпечення якості освіти.</w:t>
      </w:r>
    </w:p>
    <w:p w:rsidR="005A787A" w:rsidRDefault="005A787A" w:rsidP="005A787A">
      <w:pPr>
        <w:pStyle w:val="Default"/>
        <w:jc w:val="both"/>
        <w:rPr>
          <w:sz w:val="28"/>
          <w:szCs w:val="28"/>
          <w:lang w:val="uk-UA"/>
        </w:rPr>
      </w:pPr>
      <w:r>
        <w:rPr>
          <w:sz w:val="28"/>
          <w:szCs w:val="28"/>
          <w:lang w:val="uk-UA"/>
        </w:rPr>
        <w:t>2) У</w:t>
      </w:r>
      <w:r>
        <w:rPr>
          <w:sz w:val="28"/>
          <w:szCs w:val="28"/>
        </w:rPr>
        <w:t>досконал</w:t>
      </w:r>
      <w:r>
        <w:rPr>
          <w:sz w:val="28"/>
          <w:szCs w:val="28"/>
          <w:lang w:val="uk-UA"/>
        </w:rPr>
        <w:t>ити</w:t>
      </w:r>
      <w:r>
        <w:rPr>
          <w:sz w:val="28"/>
          <w:szCs w:val="28"/>
        </w:rPr>
        <w:t xml:space="preserve"> архітектурн</w:t>
      </w:r>
      <w:r>
        <w:rPr>
          <w:sz w:val="28"/>
          <w:szCs w:val="28"/>
          <w:lang w:val="uk-UA"/>
        </w:rPr>
        <w:t>у</w:t>
      </w:r>
      <w:r>
        <w:rPr>
          <w:sz w:val="28"/>
          <w:szCs w:val="28"/>
        </w:rPr>
        <w:t xml:space="preserve"> доступн</w:t>
      </w:r>
      <w:r>
        <w:rPr>
          <w:sz w:val="28"/>
          <w:szCs w:val="28"/>
          <w:lang w:val="uk-UA"/>
        </w:rPr>
        <w:t>і</w:t>
      </w:r>
      <w:r>
        <w:rPr>
          <w:sz w:val="28"/>
          <w:szCs w:val="28"/>
        </w:rPr>
        <w:t>ст</w:t>
      </w:r>
      <w:r>
        <w:rPr>
          <w:sz w:val="28"/>
          <w:szCs w:val="28"/>
          <w:lang w:val="uk-UA"/>
        </w:rPr>
        <w:t>ь</w:t>
      </w:r>
      <w:r>
        <w:rPr>
          <w:sz w:val="28"/>
          <w:szCs w:val="28"/>
        </w:rPr>
        <w:t xml:space="preserve"> території, зокрема </w:t>
      </w:r>
      <w:r>
        <w:rPr>
          <w:sz w:val="28"/>
          <w:szCs w:val="28"/>
          <w:lang w:val="uk-UA"/>
        </w:rPr>
        <w:t xml:space="preserve">побудувати </w:t>
      </w:r>
      <w:r>
        <w:rPr>
          <w:sz w:val="28"/>
          <w:szCs w:val="28"/>
        </w:rPr>
        <w:t>пандус</w:t>
      </w:r>
      <w:r>
        <w:rPr>
          <w:sz w:val="28"/>
          <w:szCs w:val="28"/>
          <w:lang w:val="uk-UA"/>
        </w:rPr>
        <w:t>и, зробити доступними для перешкодного пересування через дверний прохід, між поверхами людей із обмеженими можливостями, обладнати туалетні кімнати кнопкою виклику для надання допомоги.</w:t>
      </w:r>
    </w:p>
    <w:p w:rsidR="005A787A" w:rsidRDefault="005A787A" w:rsidP="005A787A">
      <w:pPr>
        <w:pStyle w:val="Default"/>
        <w:jc w:val="both"/>
        <w:rPr>
          <w:sz w:val="28"/>
          <w:szCs w:val="28"/>
          <w:lang w:val="uk-UA"/>
        </w:rPr>
      </w:pPr>
      <w:r>
        <w:rPr>
          <w:sz w:val="28"/>
          <w:szCs w:val="28"/>
          <w:lang w:val="uk-UA"/>
        </w:rPr>
        <w:t>3) Здійснити ремонт асфальтного покриття на подвір’ї школи.</w:t>
      </w:r>
    </w:p>
    <w:p w:rsidR="005A787A" w:rsidRDefault="005A787A" w:rsidP="005A787A">
      <w:pPr>
        <w:pStyle w:val="Default"/>
        <w:jc w:val="both"/>
        <w:rPr>
          <w:sz w:val="28"/>
          <w:szCs w:val="28"/>
          <w:lang w:val="uk-UA"/>
        </w:rPr>
      </w:pPr>
      <w:r>
        <w:rPr>
          <w:sz w:val="28"/>
          <w:szCs w:val="28"/>
          <w:lang w:val="uk-UA"/>
        </w:rPr>
        <w:t>4) О</w:t>
      </w:r>
      <w:r>
        <w:rPr>
          <w:sz w:val="28"/>
          <w:szCs w:val="28"/>
        </w:rPr>
        <w:t>блаштувати ігров</w:t>
      </w:r>
      <w:r>
        <w:rPr>
          <w:sz w:val="28"/>
          <w:szCs w:val="28"/>
          <w:lang w:val="uk-UA"/>
        </w:rPr>
        <w:t xml:space="preserve">ий та спортивний </w:t>
      </w:r>
      <w:r>
        <w:rPr>
          <w:sz w:val="28"/>
          <w:szCs w:val="28"/>
        </w:rPr>
        <w:t>майданчик</w:t>
      </w:r>
      <w:r>
        <w:rPr>
          <w:sz w:val="28"/>
          <w:szCs w:val="28"/>
          <w:lang w:val="uk-UA"/>
        </w:rPr>
        <w:t>и</w:t>
      </w:r>
      <w:r>
        <w:rPr>
          <w:sz w:val="28"/>
          <w:szCs w:val="28"/>
        </w:rPr>
        <w:t xml:space="preserve"> для учнів початкових класів</w:t>
      </w:r>
      <w:r>
        <w:rPr>
          <w:sz w:val="28"/>
          <w:szCs w:val="28"/>
          <w:lang w:val="uk-UA"/>
        </w:rPr>
        <w:t>.</w:t>
      </w:r>
    </w:p>
    <w:p w:rsidR="005A787A" w:rsidRDefault="005A787A" w:rsidP="005A787A">
      <w:pPr>
        <w:pStyle w:val="Default"/>
        <w:jc w:val="both"/>
        <w:rPr>
          <w:sz w:val="28"/>
          <w:szCs w:val="28"/>
          <w:lang w:val="uk-UA"/>
        </w:rPr>
      </w:pPr>
      <w:r>
        <w:rPr>
          <w:sz w:val="28"/>
          <w:szCs w:val="28"/>
          <w:lang w:val="uk-UA"/>
        </w:rPr>
        <w:t>5)</w:t>
      </w:r>
      <w:r>
        <w:rPr>
          <w:sz w:val="28"/>
          <w:szCs w:val="28"/>
        </w:rPr>
        <w:t xml:space="preserve"> З метою створення безпечних і нешкідливих умов навчання та праці здійснити ремонт даху</w:t>
      </w:r>
      <w:r>
        <w:rPr>
          <w:sz w:val="28"/>
          <w:szCs w:val="28"/>
          <w:lang w:val="uk-UA"/>
        </w:rPr>
        <w:t>.</w:t>
      </w:r>
    </w:p>
    <w:p w:rsidR="005A787A" w:rsidRDefault="005A787A" w:rsidP="005A787A">
      <w:pPr>
        <w:pStyle w:val="Default"/>
        <w:jc w:val="both"/>
        <w:rPr>
          <w:sz w:val="28"/>
          <w:szCs w:val="28"/>
          <w:lang w:val="uk-UA"/>
        </w:rPr>
      </w:pPr>
      <w:r>
        <w:rPr>
          <w:sz w:val="28"/>
          <w:szCs w:val="28"/>
          <w:lang w:val="uk-UA"/>
        </w:rPr>
        <w:t>6) Облаштувати зони відпочинку в коридорах і вестибюлях для дітей і кімнату емоційного розвантаження вчителів.</w:t>
      </w:r>
    </w:p>
    <w:p w:rsidR="005A787A" w:rsidRDefault="005A787A" w:rsidP="005A787A">
      <w:pPr>
        <w:pStyle w:val="Default"/>
        <w:jc w:val="both"/>
        <w:rPr>
          <w:sz w:val="28"/>
          <w:szCs w:val="28"/>
          <w:lang w:val="uk-UA"/>
        </w:rPr>
      </w:pPr>
      <w:r>
        <w:rPr>
          <w:sz w:val="28"/>
          <w:szCs w:val="28"/>
          <w:lang w:val="uk-UA"/>
        </w:rPr>
        <w:t xml:space="preserve">7) Дотримуватися санітарних вимог щодо облаштування та утримання приміщень школи (належний повітряно-температурний режим і чистота в навчальних кабінетах, спортивній залі, їдальні, належне утримання туалетних кімнат, обладнання кабінок у туалетних кімнатах). </w:t>
      </w:r>
    </w:p>
    <w:p w:rsidR="005A787A" w:rsidRDefault="005A787A" w:rsidP="005A787A">
      <w:pPr>
        <w:pStyle w:val="Default"/>
        <w:jc w:val="both"/>
        <w:rPr>
          <w:sz w:val="28"/>
          <w:szCs w:val="28"/>
        </w:rPr>
      </w:pPr>
      <w:r>
        <w:rPr>
          <w:sz w:val="28"/>
          <w:szCs w:val="28"/>
          <w:lang w:val="uk-UA"/>
        </w:rPr>
        <w:t>8)</w:t>
      </w:r>
      <w:r>
        <w:rPr>
          <w:sz w:val="28"/>
          <w:szCs w:val="28"/>
        </w:rPr>
        <w:t xml:space="preserve"> П</w:t>
      </w:r>
      <w:r>
        <w:rPr>
          <w:sz w:val="28"/>
          <w:szCs w:val="28"/>
          <w:lang w:val="uk-UA"/>
        </w:rPr>
        <w:t>родовжити п</w:t>
      </w:r>
      <w:r>
        <w:rPr>
          <w:sz w:val="28"/>
          <w:szCs w:val="28"/>
        </w:rPr>
        <w:t xml:space="preserve">роводити навчання та інструктажі з охорони праці, безпеки життєдіяльності, пожежної безпеки, правил поведінки в умовах надзвичайних ситуацій. </w:t>
      </w:r>
    </w:p>
    <w:p w:rsidR="005A787A" w:rsidRDefault="005A787A" w:rsidP="005A787A">
      <w:pPr>
        <w:shd w:val="clear" w:color="auto" w:fill="FFFFFF"/>
        <w:jc w:val="both"/>
        <w:rPr>
          <w:color w:val="111111"/>
          <w:sz w:val="28"/>
          <w:szCs w:val="28"/>
        </w:rPr>
      </w:pPr>
      <w:r>
        <w:rPr>
          <w:bCs/>
          <w:color w:val="111111"/>
          <w:sz w:val="28"/>
          <w:szCs w:val="28"/>
          <w:lang w:val="uk-UA"/>
        </w:rPr>
        <w:t xml:space="preserve">9) </w:t>
      </w:r>
      <w:r>
        <w:rPr>
          <w:bCs/>
          <w:color w:val="111111"/>
          <w:sz w:val="28"/>
          <w:szCs w:val="28"/>
        </w:rPr>
        <w:t xml:space="preserve">Зорієнтувати роботу педагогічних працівників під час </w:t>
      </w:r>
      <w:r>
        <w:rPr>
          <w:bCs/>
          <w:color w:val="111111"/>
          <w:sz w:val="28"/>
          <w:szCs w:val="28"/>
          <w:lang w:val="uk-UA"/>
        </w:rPr>
        <w:t>освітнього процесу</w:t>
      </w:r>
      <w:r>
        <w:rPr>
          <w:bCs/>
          <w:color w:val="111111"/>
          <w:sz w:val="28"/>
          <w:szCs w:val="28"/>
        </w:rPr>
        <w:t xml:space="preserve"> на використанн</w:t>
      </w:r>
      <w:r>
        <w:rPr>
          <w:bCs/>
          <w:color w:val="111111"/>
          <w:sz w:val="28"/>
          <w:szCs w:val="28"/>
          <w:lang w:val="uk-UA"/>
        </w:rPr>
        <w:t>я індивідуального</w:t>
      </w:r>
      <w:r>
        <w:rPr>
          <w:bCs/>
          <w:color w:val="111111"/>
          <w:sz w:val="28"/>
          <w:szCs w:val="28"/>
        </w:rPr>
        <w:t xml:space="preserve"> підходу.</w:t>
      </w:r>
    </w:p>
    <w:p w:rsidR="005A787A" w:rsidRDefault="005A787A" w:rsidP="005A787A">
      <w:pPr>
        <w:shd w:val="clear" w:color="auto" w:fill="FFFFFF"/>
        <w:jc w:val="both"/>
        <w:rPr>
          <w:bCs/>
          <w:color w:val="111111"/>
          <w:sz w:val="28"/>
          <w:szCs w:val="28"/>
        </w:rPr>
      </w:pPr>
      <w:r>
        <w:rPr>
          <w:bCs/>
          <w:color w:val="111111"/>
          <w:sz w:val="28"/>
          <w:szCs w:val="28"/>
          <w:lang w:val="uk-UA"/>
        </w:rPr>
        <w:t xml:space="preserve">10) </w:t>
      </w:r>
      <w:r>
        <w:rPr>
          <w:bCs/>
          <w:color w:val="111111"/>
          <w:sz w:val="28"/>
          <w:szCs w:val="28"/>
        </w:rPr>
        <w:t>Сприяти проходженню підвищення кваліфікації для педагогічних працівників</w:t>
      </w:r>
      <w:r>
        <w:rPr>
          <w:bCs/>
          <w:color w:val="111111"/>
          <w:sz w:val="28"/>
          <w:szCs w:val="28"/>
          <w:lang w:val="uk-UA"/>
        </w:rPr>
        <w:t>,</w:t>
      </w:r>
      <w:r>
        <w:rPr>
          <w:bCs/>
          <w:color w:val="111111"/>
          <w:sz w:val="28"/>
          <w:szCs w:val="28"/>
        </w:rPr>
        <w:t xml:space="preserve"> зокрема щодо протидії та попередження булінгу в закладах освіти; надання домедичної допомоги; роботи вчителів з дітьми з особливими освітніми потребами; </w:t>
      </w:r>
    </w:p>
    <w:p w:rsidR="005A787A" w:rsidRDefault="005A787A" w:rsidP="005A787A">
      <w:pPr>
        <w:shd w:val="clear" w:color="auto" w:fill="FFFFFF"/>
        <w:jc w:val="both"/>
        <w:rPr>
          <w:color w:val="111111"/>
          <w:sz w:val="28"/>
          <w:szCs w:val="28"/>
        </w:rPr>
      </w:pPr>
      <w:r>
        <w:rPr>
          <w:bCs/>
          <w:color w:val="111111"/>
          <w:sz w:val="28"/>
          <w:szCs w:val="28"/>
          <w:lang w:val="uk-UA"/>
        </w:rPr>
        <w:t>2</w:t>
      </w:r>
      <w:r>
        <w:rPr>
          <w:bCs/>
          <w:color w:val="111111"/>
          <w:sz w:val="28"/>
          <w:szCs w:val="28"/>
        </w:rPr>
        <w:t>. Класним керівникам:</w:t>
      </w:r>
    </w:p>
    <w:p w:rsidR="005A787A" w:rsidRDefault="005A787A" w:rsidP="005A787A">
      <w:pPr>
        <w:shd w:val="clear" w:color="auto" w:fill="FFFFFF"/>
        <w:jc w:val="both"/>
        <w:rPr>
          <w:color w:val="111111"/>
          <w:sz w:val="28"/>
          <w:szCs w:val="28"/>
          <w:lang w:val="uk-UA"/>
        </w:rPr>
      </w:pPr>
      <w:r>
        <w:rPr>
          <w:bCs/>
          <w:color w:val="111111"/>
          <w:sz w:val="28"/>
          <w:szCs w:val="28"/>
          <w:lang w:val="uk-UA"/>
        </w:rPr>
        <w:t>1)</w:t>
      </w:r>
      <w:r>
        <w:rPr>
          <w:bCs/>
          <w:color w:val="111111"/>
          <w:sz w:val="28"/>
          <w:szCs w:val="28"/>
        </w:rPr>
        <w:t xml:space="preserve"> Продовжити роботу з попередження булінгу та інших форм наси</w:t>
      </w:r>
      <w:r>
        <w:rPr>
          <w:bCs/>
          <w:color w:val="111111"/>
          <w:sz w:val="28"/>
          <w:szCs w:val="28"/>
          <w:lang w:val="uk-UA"/>
        </w:rPr>
        <w:t>льства</w:t>
      </w:r>
      <w:r>
        <w:rPr>
          <w:bCs/>
          <w:color w:val="111111"/>
          <w:sz w:val="28"/>
          <w:szCs w:val="28"/>
        </w:rPr>
        <w:t>, створення морально безпечного освітнього простору, формування позитивного мікроклімату та толерантної міжособистісної взаємодії в ході годин спілкування</w:t>
      </w:r>
      <w:r>
        <w:rPr>
          <w:bCs/>
          <w:color w:val="111111"/>
          <w:sz w:val="28"/>
          <w:szCs w:val="28"/>
          <w:lang w:val="uk-UA"/>
        </w:rPr>
        <w:t>.</w:t>
      </w:r>
    </w:p>
    <w:p w:rsidR="005A787A" w:rsidRDefault="005A787A" w:rsidP="005A787A">
      <w:pPr>
        <w:shd w:val="clear" w:color="auto" w:fill="FFFFFF"/>
        <w:jc w:val="both"/>
        <w:rPr>
          <w:color w:val="111111"/>
          <w:sz w:val="28"/>
          <w:szCs w:val="28"/>
        </w:rPr>
      </w:pPr>
      <w:r>
        <w:rPr>
          <w:bCs/>
          <w:color w:val="111111"/>
          <w:sz w:val="28"/>
          <w:szCs w:val="28"/>
          <w:lang w:val="uk-UA"/>
        </w:rPr>
        <w:t>2)</w:t>
      </w:r>
      <w:r>
        <w:rPr>
          <w:bCs/>
          <w:color w:val="111111"/>
          <w:sz w:val="28"/>
          <w:szCs w:val="28"/>
        </w:rPr>
        <w:t xml:space="preserve"> Долучати здобувачів освіти до створення </w:t>
      </w:r>
      <w:r>
        <w:rPr>
          <w:bCs/>
          <w:color w:val="111111"/>
          <w:sz w:val="28"/>
          <w:szCs w:val="28"/>
          <w:lang w:val="uk-UA"/>
        </w:rPr>
        <w:t>п</w:t>
      </w:r>
      <w:r>
        <w:rPr>
          <w:bCs/>
          <w:color w:val="111111"/>
          <w:sz w:val="28"/>
          <w:szCs w:val="28"/>
        </w:rPr>
        <w:t>равил поведінки учнів</w:t>
      </w:r>
      <w:r>
        <w:rPr>
          <w:bCs/>
          <w:color w:val="111111"/>
          <w:sz w:val="28"/>
          <w:szCs w:val="28"/>
          <w:lang w:val="uk-UA"/>
        </w:rPr>
        <w:t>.</w:t>
      </w:r>
      <w:r>
        <w:rPr>
          <w:bCs/>
          <w:color w:val="111111"/>
          <w:sz w:val="28"/>
          <w:szCs w:val="28"/>
        </w:rPr>
        <w:t> </w:t>
      </w:r>
    </w:p>
    <w:p w:rsidR="005A787A" w:rsidRDefault="005A787A" w:rsidP="005A787A">
      <w:pPr>
        <w:shd w:val="clear" w:color="auto" w:fill="FFFFFF"/>
        <w:jc w:val="both"/>
        <w:rPr>
          <w:color w:val="111111"/>
          <w:sz w:val="28"/>
          <w:szCs w:val="28"/>
        </w:rPr>
      </w:pPr>
      <w:r>
        <w:rPr>
          <w:bCs/>
          <w:color w:val="111111"/>
          <w:sz w:val="28"/>
          <w:szCs w:val="28"/>
          <w:lang w:val="uk-UA"/>
        </w:rPr>
        <w:t>3)</w:t>
      </w:r>
      <w:r>
        <w:rPr>
          <w:bCs/>
          <w:color w:val="111111"/>
          <w:sz w:val="28"/>
          <w:szCs w:val="28"/>
        </w:rPr>
        <w:t xml:space="preserve"> Ознайомити </w:t>
      </w:r>
      <w:r>
        <w:rPr>
          <w:bCs/>
          <w:color w:val="111111"/>
          <w:sz w:val="28"/>
          <w:szCs w:val="28"/>
          <w:lang w:val="uk-UA"/>
        </w:rPr>
        <w:t xml:space="preserve">здобувачів освіти </w:t>
      </w:r>
      <w:r>
        <w:rPr>
          <w:bCs/>
          <w:color w:val="111111"/>
          <w:sz w:val="28"/>
          <w:szCs w:val="28"/>
        </w:rPr>
        <w:t xml:space="preserve">з </w:t>
      </w:r>
      <w:r>
        <w:rPr>
          <w:bCs/>
          <w:color w:val="111111"/>
          <w:sz w:val="28"/>
          <w:szCs w:val="28"/>
          <w:lang w:val="uk-UA"/>
        </w:rPr>
        <w:t>П</w:t>
      </w:r>
      <w:r>
        <w:rPr>
          <w:bCs/>
          <w:color w:val="111111"/>
          <w:sz w:val="28"/>
          <w:szCs w:val="28"/>
        </w:rPr>
        <w:t>ланом заходів із запобігання та протидії булінгу</w:t>
      </w:r>
      <w:r>
        <w:rPr>
          <w:bCs/>
          <w:color w:val="111111"/>
          <w:sz w:val="28"/>
          <w:szCs w:val="28"/>
          <w:lang w:val="uk-UA"/>
        </w:rPr>
        <w:t>.</w:t>
      </w:r>
      <w:r>
        <w:rPr>
          <w:bCs/>
          <w:color w:val="111111"/>
          <w:sz w:val="28"/>
          <w:szCs w:val="28"/>
        </w:rPr>
        <w:t> </w:t>
      </w:r>
    </w:p>
    <w:p w:rsidR="005A787A" w:rsidRDefault="005A787A" w:rsidP="005A787A">
      <w:pPr>
        <w:shd w:val="clear" w:color="auto" w:fill="FFFFFF"/>
        <w:jc w:val="both"/>
        <w:rPr>
          <w:color w:val="111111"/>
          <w:sz w:val="28"/>
          <w:szCs w:val="28"/>
        </w:rPr>
      </w:pPr>
      <w:r>
        <w:rPr>
          <w:bCs/>
          <w:color w:val="111111"/>
          <w:sz w:val="28"/>
          <w:szCs w:val="28"/>
          <w:lang w:val="uk-UA"/>
        </w:rPr>
        <w:t>4)</w:t>
      </w:r>
      <w:r>
        <w:rPr>
          <w:bCs/>
          <w:color w:val="111111"/>
          <w:sz w:val="28"/>
          <w:szCs w:val="28"/>
        </w:rPr>
        <w:t xml:space="preserve"> Приділяти більшу увагу позакласній роботі з учнями, проводити заходи для згуртування класного колективу. </w:t>
      </w:r>
    </w:p>
    <w:p w:rsidR="005A787A" w:rsidRDefault="005A787A" w:rsidP="005A787A">
      <w:pPr>
        <w:shd w:val="clear" w:color="auto" w:fill="FFFFFF"/>
        <w:jc w:val="both"/>
        <w:rPr>
          <w:color w:val="111111"/>
          <w:sz w:val="28"/>
          <w:szCs w:val="28"/>
        </w:rPr>
      </w:pPr>
      <w:r>
        <w:rPr>
          <w:bCs/>
          <w:color w:val="111111"/>
          <w:sz w:val="28"/>
          <w:szCs w:val="28"/>
          <w:lang w:val="uk-UA"/>
        </w:rPr>
        <w:t>5)</w:t>
      </w:r>
      <w:r>
        <w:rPr>
          <w:bCs/>
          <w:color w:val="111111"/>
          <w:sz w:val="28"/>
          <w:szCs w:val="28"/>
        </w:rPr>
        <w:t xml:space="preserve"> Проводити роботу щодо інформування здобувачів освіти про можливість звернень до керівництва закладу. </w:t>
      </w:r>
    </w:p>
    <w:p w:rsidR="005A787A" w:rsidRDefault="005A787A" w:rsidP="005A787A">
      <w:pPr>
        <w:shd w:val="clear" w:color="auto" w:fill="FFFFFF"/>
        <w:jc w:val="both"/>
        <w:rPr>
          <w:color w:val="111111"/>
          <w:sz w:val="28"/>
          <w:szCs w:val="28"/>
        </w:rPr>
      </w:pPr>
      <w:r>
        <w:rPr>
          <w:bCs/>
          <w:color w:val="111111"/>
          <w:sz w:val="28"/>
          <w:szCs w:val="28"/>
          <w:lang w:val="uk-UA"/>
        </w:rPr>
        <w:t>3</w:t>
      </w:r>
      <w:r>
        <w:rPr>
          <w:bCs/>
          <w:color w:val="111111"/>
          <w:sz w:val="28"/>
          <w:szCs w:val="28"/>
        </w:rPr>
        <w:t>. Практичному психологу та соціальному педагогу: </w:t>
      </w:r>
    </w:p>
    <w:p w:rsidR="005A787A" w:rsidRDefault="005A787A" w:rsidP="005A787A">
      <w:pPr>
        <w:shd w:val="clear" w:color="auto" w:fill="FFFFFF"/>
        <w:jc w:val="both"/>
        <w:rPr>
          <w:color w:val="111111"/>
          <w:sz w:val="28"/>
          <w:szCs w:val="28"/>
        </w:rPr>
      </w:pPr>
      <w:r>
        <w:rPr>
          <w:bCs/>
          <w:color w:val="111111"/>
          <w:sz w:val="28"/>
          <w:szCs w:val="28"/>
          <w:lang w:val="uk-UA"/>
        </w:rPr>
        <w:t>1) Разом з адміністрацією, класними керівниками п</w:t>
      </w:r>
      <w:r>
        <w:rPr>
          <w:bCs/>
          <w:color w:val="111111"/>
          <w:sz w:val="28"/>
          <w:szCs w:val="28"/>
        </w:rPr>
        <w:t xml:space="preserve">роводити роботу з виявлення, реагування та запобігання булінгу, іншому насильству шляхом діагностування, індивідуальної роботи, проведенню </w:t>
      </w:r>
      <w:r>
        <w:rPr>
          <w:bCs/>
          <w:color w:val="111111"/>
          <w:sz w:val="28"/>
          <w:szCs w:val="28"/>
          <w:lang w:val="uk-UA"/>
        </w:rPr>
        <w:t>годин спілкування</w:t>
      </w:r>
      <w:r>
        <w:rPr>
          <w:bCs/>
          <w:color w:val="111111"/>
          <w:sz w:val="28"/>
          <w:szCs w:val="28"/>
        </w:rPr>
        <w:t>.</w:t>
      </w:r>
    </w:p>
    <w:p w:rsidR="005A787A" w:rsidRDefault="005A787A" w:rsidP="005A787A">
      <w:pPr>
        <w:shd w:val="clear" w:color="auto" w:fill="FFFFFF"/>
        <w:jc w:val="both"/>
        <w:rPr>
          <w:bCs/>
          <w:color w:val="111111"/>
          <w:sz w:val="28"/>
          <w:szCs w:val="28"/>
        </w:rPr>
      </w:pPr>
      <w:r>
        <w:rPr>
          <w:bCs/>
          <w:color w:val="111111"/>
          <w:sz w:val="28"/>
          <w:szCs w:val="28"/>
          <w:lang w:val="uk-UA"/>
        </w:rPr>
        <w:t>2)</w:t>
      </w:r>
      <w:r>
        <w:rPr>
          <w:bCs/>
          <w:color w:val="111111"/>
          <w:sz w:val="28"/>
          <w:szCs w:val="28"/>
        </w:rPr>
        <w:t xml:space="preserve"> Продовжувати профілактично-просвітницьку роботу з </w:t>
      </w:r>
      <w:r>
        <w:rPr>
          <w:bCs/>
          <w:color w:val="111111"/>
          <w:sz w:val="28"/>
          <w:szCs w:val="28"/>
          <w:lang w:val="uk-UA"/>
        </w:rPr>
        <w:t xml:space="preserve">усіма </w:t>
      </w:r>
      <w:r>
        <w:rPr>
          <w:bCs/>
          <w:color w:val="111111"/>
          <w:sz w:val="28"/>
          <w:szCs w:val="28"/>
        </w:rPr>
        <w:t>учасниками освітнього процесу.</w:t>
      </w:r>
    </w:p>
    <w:p w:rsidR="005A787A" w:rsidRDefault="005A787A" w:rsidP="005A787A">
      <w:pPr>
        <w:pStyle w:val="Default"/>
        <w:jc w:val="both"/>
        <w:rPr>
          <w:sz w:val="28"/>
          <w:szCs w:val="28"/>
          <w:lang w:val="uk-UA"/>
        </w:rPr>
      </w:pPr>
      <w:r>
        <w:rPr>
          <w:sz w:val="28"/>
          <w:szCs w:val="28"/>
          <w:lang w:val="uk-UA"/>
        </w:rPr>
        <w:lastRenderedPageBreak/>
        <w:t xml:space="preserve">4. Бібліотекарю школи: </w:t>
      </w:r>
    </w:p>
    <w:p w:rsidR="005A787A" w:rsidRDefault="005A787A" w:rsidP="005A787A">
      <w:pPr>
        <w:pStyle w:val="Default"/>
        <w:jc w:val="both"/>
        <w:rPr>
          <w:color w:val="111111"/>
          <w:sz w:val="28"/>
          <w:szCs w:val="28"/>
          <w:lang w:val="uk-UA"/>
        </w:rPr>
      </w:pPr>
      <w:r>
        <w:rPr>
          <w:sz w:val="28"/>
          <w:szCs w:val="28"/>
          <w:lang w:val="uk-UA"/>
        </w:rPr>
        <w:t>1)Простір і ресурси</w:t>
      </w:r>
      <w:r>
        <w:rPr>
          <w:b/>
          <w:sz w:val="28"/>
          <w:szCs w:val="28"/>
          <w:lang w:val="uk-UA"/>
        </w:rPr>
        <w:t xml:space="preserve"> </w:t>
      </w:r>
      <w:r>
        <w:rPr>
          <w:sz w:val="28"/>
          <w:szCs w:val="28"/>
          <w:lang w:val="uk-UA"/>
        </w:rPr>
        <w:t>бібліотеки використовувати для індивідуальної, групової, проєктної та іншої роботи в межах освітнього процесу, різних форм комунікації учасників освітнього процесу.</w:t>
      </w:r>
    </w:p>
    <w:p w:rsidR="005A787A" w:rsidRDefault="005A787A" w:rsidP="005A787A">
      <w:pPr>
        <w:shd w:val="clear" w:color="auto" w:fill="FFFFFF"/>
        <w:jc w:val="both"/>
        <w:rPr>
          <w:color w:val="111111"/>
          <w:sz w:val="28"/>
          <w:szCs w:val="28"/>
        </w:rPr>
      </w:pPr>
      <w:r>
        <w:rPr>
          <w:bCs/>
          <w:color w:val="111111"/>
          <w:sz w:val="28"/>
          <w:szCs w:val="28"/>
          <w:lang w:val="uk-UA"/>
        </w:rPr>
        <w:t>5</w:t>
      </w:r>
      <w:r>
        <w:rPr>
          <w:bCs/>
          <w:color w:val="111111"/>
          <w:sz w:val="28"/>
          <w:szCs w:val="28"/>
        </w:rPr>
        <w:t>. Педагогу-організатору: </w:t>
      </w:r>
    </w:p>
    <w:p w:rsidR="005A787A" w:rsidRDefault="005A787A" w:rsidP="005A787A">
      <w:pPr>
        <w:shd w:val="clear" w:color="auto" w:fill="FFFFFF"/>
        <w:jc w:val="both"/>
        <w:rPr>
          <w:color w:val="111111"/>
          <w:sz w:val="28"/>
          <w:szCs w:val="28"/>
        </w:rPr>
      </w:pPr>
      <w:r>
        <w:rPr>
          <w:bCs/>
          <w:color w:val="111111"/>
          <w:sz w:val="28"/>
          <w:szCs w:val="28"/>
          <w:lang w:val="uk-UA"/>
        </w:rPr>
        <w:t xml:space="preserve">1) Постійно оновлювати </w:t>
      </w:r>
      <w:r>
        <w:rPr>
          <w:bCs/>
          <w:color w:val="111111"/>
          <w:sz w:val="28"/>
          <w:szCs w:val="28"/>
        </w:rPr>
        <w:t xml:space="preserve">інформаційні стенди </w:t>
      </w:r>
      <w:r>
        <w:rPr>
          <w:bCs/>
          <w:color w:val="111111"/>
          <w:sz w:val="28"/>
          <w:szCs w:val="28"/>
          <w:lang w:val="uk-UA"/>
        </w:rPr>
        <w:t>«</w:t>
      </w:r>
      <w:r>
        <w:rPr>
          <w:bCs/>
          <w:color w:val="111111"/>
          <w:sz w:val="28"/>
          <w:szCs w:val="28"/>
        </w:rPr>
        <w:t>Правила для учнів</w:t>
      </w:r>
      <w:r>
        <w:rPr>
          <w:bCs/>
          <w:color w:val="111111"/>
          <w:sz w:val="28"/>
          <w:szCs w:val="28"/>
          <w:lang w:val="uk-UA"/>
        </w:rPr>
        <w:t>»</w:t>
      </w:r>
      <w:r>
        <w:rPr>
          <w:bCs/>
          <w:color w:val="111111"/>
          <w:sz w:val="28"/>
          <w:szCs w:val="28"/>
        </w:rPr>
        <w:t xml:space="preserve">, </w:t>
      </w:r>
      <w:r>
        <w:rPr>
          <w:bCs/>
          <w:color w:val="111111"/>
          <w:sz w:val="28"/>
          <w:szCs w:val="28"/>
          <w:lang w:val="uk-UA"/>
        </w:rPr>
        <w:t>«</w:t>
      </w:r>
      <w:r>
        <w:rPr>
          <w:bCs/>
          <w:color w:val="111111"/>
          <w:sz w:val="28"/>
          <w:szCs w:val="28"/>
        </w:rPr>
        <w:t>Академічна доброчесність</w:t>
      </w:r>
      <w:r>
        <w:rPr>
          <w:bCs/>
          <w:color w:val="111111"/>
          <w:sz w:val="28"/>
          <w:szCs w:val="28"/>
          <w:lang w:val="uk-UA"/>
        </w:rPr>
        <w:t>»</w:t>
      </w:r>
      <w:r>
        <w:rPr>
          <w:bCs/>
          <w:color w:val="111111"/>
          <w:sz w:val="28"/>
          <w:szCs w:val="28"/>
        </w:rPr>
        <w:t xml:space="preserve">, </w:t>
      </w:r>
      <w:r>
        <w:rPr>
          <w:bCs/>
          <w:color w:val="111111"/>
          <w:sz w:val="28"/>
          <w:szCs w:val="28"/>
          <w:lang w:val="uk-UA"/>
        </w:rPr>
        <w:t>«</w:t>
      </w:r>
      <w:r>
        <w:rPr>
          <w:bCs/>
          <w:color w:val="111111"/>
          <w:sz w:val="28"/>
          <w:szCs w:val="28"/>
        </w:rPr>
        <w:t>Стоп булінг</w:t>
      </w:r>
      <w:r>
        <w:rPr>
          <w:bCs/>
          <w:color w:val="111111"/>
          <w:sz w:val="28"/>
          <w:szCs w:val="28"/>
          <w:lang w:val="uk-UA"/>
        </w:rPr>
        <w:t>»</w:t>
      </w:r>
      <w:r>
        <w:rPr>
          <w:bCs/>
          <w:color w:val="111111"/>
          <w:sz w:val="28"/>
          <w:szCs w:val="28"/>
        </w:rPr>
        <w:t xml:space="preserve"> тощо та розмістити їх у вестибюлі школи. </w:t>
      </w:r>
    </w:p>
    <w:p w:rsidR="005A787A" w:rsidRDefault="005A787A" w:rsidP="005A787A">
      <w:pPr>
        <w:shd w:val="clear" w:color="auto" w:fill="FFFFFF"/>
        <w:jc w:val="both"/>
        <w:rPr>
          <w:bCs/>
          <w:color w:val="111111"/>
          <w:sz w:val="28"/>
          <w:szCs w:val="28"/>
        </w:rPr>
      </w:pPr>
      <w:r>
        <w:rPr>
          <w:bCs/>
          <w:color w:val="111111"/>
          <w:sz w:val="28"/>
          <w:szCs w:val="28"/>
          <w:lang w:val="uk-UA"/>
        </w:rPr>
        <w:t>2)</w:t>
      </w:r>
      <w:r>
        <w:rPr>
          <w:bCs/>
          <w:color w:val="111111"/>
          <w:sz w:val="28"/>
          <w:szCs w:val="28"/>
        </w:rPr>
        <w:t xml:space="preserve"> Залучати </w:t>
      </w:r>
      <w:r>
        <w:rPr>
          <w:bCs/>
          <w:color w:val="111111"/>
          <w:sz w:val="28"/>
          <w:szCs w:val="28"/>
          <w:lang w:val="uk-UA"/>
        </w:rPr>
        <w:t>спеціальні служби</w:t>
      </w:r>
      <w:r>
        <w:rPr>
          <w:bCs/>
          <w:color w:val="111111"/>
          <w:sz w:val="28"/>
          <w:szCs w:val="28"/>
        </w:rPr>
        <w:t xml:space="preserve"> до заходів</w:t>
      </w:r>
      <w:r>
        <w:rPr>
          <w:bCs/>
          <w:color w:val="111111"/>
          <w:sz w:val="28"/>
          <w:szCs w:val="28"/>
          <w:lang w:val="uk-UA"/>
        </w:rPr>
        <w:t xml:space="preserve">. </w:t>
      </w:r>
    </w:p>
    <w:p w:rsidR="00844F50" w:rsidRDefault="00844F50"/>
    <w:sectPr w:rsidR="00844F50" w:rsidSect="005A787A">
      <w:pgSz w:w="11906" w:h="16838" w:code="9"/>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9AE"/>
    <w:rsid w:val="005A787A"/>
    <w:rsid w:val="006457D5"/>
    <w:rsid w:val="00651C02"/>
    <w:rsid w:val="00844F50"/>
    <w:rsid w:val="00990576"/>
    <w:rsid w:val="00DE29AE"/>
    <w:rsid w:val="00FA7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8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787A"/>
    <w:pPr>
      <w:spacing w:before="100" w:beforeAutospacing="1" w:after="100" w:afterAutospacing="1"/>
    </w:pPr>
    <w:rPr>
      <w:lang w:val="uk-UA" w:eastAsia="uk-UA"/>
    </w:rPr>
  </w:style>
  <w:style w:type="paragraph" w:styleId="a4">
    <w:name w:val="List Paragraph"/>
    <w:basedOn w:val="a"/>
    <w:uiPriority w:val="99"/>
    <w:qFormat/>
    <w:rsid w:val="005A787A"/>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5A787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8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787A"/>
    <w:pPr>
      <w:spacing w:before="100" w:beforeAutospacing="1" w:after="100" w:afterAutospacing="1"/>
    </w:pPr>
    <w:rPr>
      <w:lang w:val="uk-UA" w:eastAsia="uk-UA"/>
    </w:rPr>
  </w:style>
  <w:style w:type="paragraph" w:styleId="a4">
    <w:name w:val="List Paragraph"/>
    <w:basedOn w:val="a"/>
    <w:uiPriority w:val="99"/>
    <w:qFormat/>
    <w:rsid w:val="005A787A"/>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5A787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46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10426</Words>
  <Characters>5943</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dcterms:created xsi:type="dcterms:W3CDTF">2023-06-23T05:12:00Z</dcterms:created>
  <dcterms:modified xsi:type="dcterms:W3CDTF">2023-06-23T05:12:00Z</dcterms:modified>
</cp:coreProperties>
</file>